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E12" w:rsidRPr="005F2399" w:rsidRDefault="005F4E12" w:rsidP="005F4E12">
      <w:pPr>
        <w:jc w:val="center"/>
        <w:rPr>
          <w:rFonts w:ascii="Sitka Text" w:hAnsi="Sitka Text" w:cs="Times New Roman"/>
          <w:b/>
          <w:bCs/>
          <w:sz w:val="28"/>
          <w:szCs w:val="22"/>
        </w:rPr>
      </w:pPr>
      <w:r w:rsidRPr="005F2399">
        <w:rPr>
          <w:rFonts w:ascii="Sitka Text" w:hAnsi="Sitka Text" w:cs="Times New Roman"/>
          <w:b/>
          <w:bCs/>
          <w:sz w:val="28"/>
          <w:szCs w:val="22"/>
        </w:rPr>
        <w:t xml:space="preserve">COP </w:t>
      </w:r>
      <w:r w:rsidR="00D7376A">
        <w:rPr>
          <w:rFonts w:ascii="Sitka Text" w:hAnsi="Sitka Text" w:cs="Times New Roman"/>
          <w:b/>
          <w:bCs/>
          <w:sz w:val="28"/>
          <w:szCs w:val="22"/>
        </w:rPr>
        <w:t>28: Why</w:t>
      </w:r>
      <w:bookmarkStart w:id="0" w:name="_GoBack"/>
      <w:bookmarkEnd w:id="0"/>
      <w:r w:rsidR="005F2399" w:rsidRPr="005F2399">
        <w:rPr>
          <w:rFonts w:ascii="Sitka Text" w:hAnsi="Sitka Text" w:cs="Times New Roman"/>
          <w:b/>
          <w:bCs/>
          <w:sz w:val="28"/>
          <w:szCs w:val="22"/>
        </w:rPr>
        <w:t xml:space="preserve"> is it important?</w:t>
      </w:r>
    </w:p>
    <w:p w:rsidR="00914608" w:rsidRPr="00B84D93" w:rsidRDefault="00914608" w:rsidP="00CC53C4">
      <w:pPr>
        <w:rPr>
          <w:rFonts w:ascii="Sitka Text" w:hAnsi="Sitka Text" w:cs="Times New Roman"/>
          <w:b/>
          <w:bCs/>
          <w:szCs w:val="22"/>
        </w:rPr>
      </w:pPr>
      <w:r w:rsidRPr="00B84D93">
        <w:rPr>
          <w:rFonts w:ascii="Sitka Text" w:hAnsi="Sitka Text" w:cs="Times New Roman"/>
          <w:b/>
          <w:bCs/>
          <w:szCs w:val="22"/>
        </w:rPr>
        <w:t xml:space="preserve">Introduction </w:t>
      </w:r>
    </w:p>
    <w:p w:rsidR="00CC53C4" w:rsidRPr="00B84D93" w:rsidRDefault="00CC53C4" w:rsidP="00CC53C4">
      <w:pPr>
        <w:rPr>
          <w:rFonts w:ascii="Sitka Text" w:hAnsi="Sitka Text" w:cs="Times New Roman"/>
          <w:szCs w:val="22"/>
        </w:rPr>
      </w:pPr>
      <w:r w:rsidRPr="00B84D93">
        <w:rPr>
          <w:rFonts w:ascii="Sitka Text" w:hAnsi="Sitka Text" w:cs="Times New Roman"/>
          <w:szCs w:val="22"/>
        </w:rPr>
        <w:t>The 28th Conference of Parties (COP-28) was held in Dubai, United Arab Emirates (UAE), from 30th November to 12th December 2023, where the representatives from 197 countries showcased their efforts to limit global warming and held discussions to prepare for future climate change. This was the first time when the countries formally assessed their progress under the 2015 Paris climate agreement</w:t>
      </w:r>
    </w:p>
    <w:p w:rsidR="00524C0A" w:rsidRPr="00D86F5B" w:rsidRDefault="00524C0A" w:rsidP="000D2A7E">
      <w:pPr>
        <w:rPr>
          <w:rFonts w:ascii="Sitka Text" w:hAnsi="Sitka Text" w:cs="Times New Roman"/>
          <w:szCs w:val="22"/>
        </w:rPr>
      </w:pPr>
      <w:r w:rsidRPr="00D86F5B">
        <w:rPr>
          <w:rFonts w:ascii="Sitka Text" w:hAnsi="Sitka Text" w:cs="Times New Roman"/>
          <w:szCs w:val="22"/>
        </w:rPr>
        <w:t xml:space="preserve">Before we discuss further, </w:t>
      </w:r>
      <w:r w:rsidR="009D4362" w:rsidRPr="00D86F5B">
        <w:rPr>
          <w:rFonts w:ascii="Sitka Text" w:hAnsi="Sitka Text" w:cs="Times New Roman"/>
          <w:szCs w:val="22"/>
        </w:rPr>
        <w:t xml:space="preserve">let us first understand what </w:t>
      </w:r>
      <w:r w:rsidRPr="00D86F5B">
        <w:rPr>
          <w:rFonts w:ascii="Sitka Text" w:hAnsi="Sitka Text" w:cs="Times New Roman"/>
          <w:szCs w:val="22"/>
        </w:rPr>
        <w:t>COP28 is all about</w:t>
      </w:r>
    </w:p>
    <w:p w:rsidR="000D2A7E" w:rsidRPr="00B84D93" w:rsidRDefault="000D2A7E" w:rsidP="000D2A7E">
      <w:pPr>
        <w:rPr>
          <w:rFonts w:ascii="Sitka Text" w:hAnsi="Sitka Text" w:cs="Times New Roman"/>
          <w:b/>
          <w:bCs/>
          <w:szCs w:val="22"/>
        </w:rPr>
      </w:pPr>
      <w:r w:rsidRPr="00B84D93">
        <w:rPr>
          <w:rFonts w:ascii="Sitka Text" w:hAnsi="Sitka Text" w:cs="Times New Roman"/>
          <w:b/>
          <w:bCs/>
          <w:szCs w:val="22"/>
        </w:rPr>
        <w:t xml:space="preserve">What is a COP? </w:t>
      </w:r>
    </w:p>
    <w:p w:rsidR="000D2A7E" w:rsidRPr="00B84D93" w:rsidRDefault="000D2A7E" w:rsidP="000D2A7E">
      <w:pPr>
        <w:rPr>
          <w:rFonts w:ascii="Sitka Text" w:hAnsi="Sitka Text" w:cs="Times New Roman"/>
          <w:szCs w:val="22"/>
        </w:rPr>
      </w:pPr>
      <w:r w:rsidRPr="00B84D93">
        <w:rPr>
          <w:rFonts w:ascii="Sitka Text" w:hAnsi="Sitka Text" w:cs="Times New Roman"/>
          <w:szCs w:val="22"/>
        </w:rPr>
        <w:t>COP stands for the Conference of Parties to the United Nations Framework Convention on Climate Change (UNFCCC). It is the supreme decision-making body of the Convention. It brings together the 198 Parties (197 nations plus the European Union) that have signed on to the Framework Convention. The UN Climate Change conferences (or COPs) take place every year, and are the world’s only multilateral decision-making forum on climate change with almost complete membership of every country in the world.</w:t>
      </w:r>
    </w:p>
    <w:p w:rsidR="000D2A7E" w:rsidRPr="00B84D93" w:rsidRDefault="000D2A7E" w:rsidP="000D2A7E">
      <w:pPr>
        <w:rPr>
          <w:rFonts w:ascii="Sitka Text" w:hAnsi="Sitka Text" w:cs="Times New Roman"/>
          <w:szCs w:val="22"/>
        </w:rPr>
      </w:pPr>
      <w:r w:rsidRPr="00B84D93">
        <w:rPr>
          <w:rFonts w:ascii="Sitka Text" w:hAnsi="Sitka Text" w:cs="Times New Roman"/>
          <w:b/>
          <w:bCs/>
          <w:szCs w:val="22"/>
        </w:rPr>
        <w:t>What is the UNFCCC?</w:t>
      </w:r>
      <w:r w:rsidRPr="00B84D93">
        <w:rPr>
          <w:rFonts w:ascii="Sitka Text" w:hAnsi="Sitka Text" w:cs="Times New Roman"/>
          <w:szCs w:val="22"/>
        </w:rPr>
        <w:t xml:space="preserve"> </w:t>
      </w:r>
    </w:p>
    <w:p w:rsidR="000D2A7E" w:rsidRPr="00B84D93" w:rsidRDefault="000D2A7E" w:rsidP="000D2A7E">
      <w:pPr>
        <w:rPr>
          <w:rFonts w:ascii="Sitka Text" w:hAnsi="Sitka Text" w:cs="Times New Roman"/>
          <w:szCs w:val="22"/>
        </w:rPr>
      </w:pPr>
      <w:r w:rsidRPr="00B84D93">
        <w:rPr>
          <w:rFonts w:ascii="Sitka Text" w:hAnsi="Sitka Text" w:cs="Times New Roman"/>
          <w:szCs w:val="22"/>
        </w:rPr>
        <w:t>The UNFCCC Secretariat is the United Nations entity tasked with supporting the global response to the threat of climate change. The Secretariat was established in 1992 when countries adopted the UNFCCC, and was originally based in Geneva, Switzerland before moving to Bonn in 1996. The Secretariat initially focused on facilitating intergovernmental climate change negotiations. However, today, it plays a crucial role in supporting various bodies to implement the</w:t>
      </w:r>
      <w:r w:rsidR="009D4362">
        <w:rPr>
          <w:rFonts w:ascii="Sitka Text" w:hAnsi="Sitka Text" w:cs="Times New Roman"/>
          <w:szCs w:val="22"/>
        </w:rPr>
        <w:t xml:space="preserve"> Convention, the Kyoto Protocol</w:t>
      </w:r>
      <w:r w:rsidRPr="00B84D93">
        <w:rPr>
          <w:rFonts w:ascii="Sitka Text" w:hAnsi="Sitka Text" w:cs="Times New Roman"/>
          <w:szCs w:val="22"/>
        </w:rPr>
        <w:t xml:space="preserve"> and the Paris Agreement.</w:t>
      </w:r>
    </w:p>
    <w:p w:rsidR="00A875A1" w:rsidRPr="00B84D93" w:rsidRDefault="00B57809" w:rsidP="0087101F">
      <w:pPr>
        <w:pStyle w:val="ssrcss-1q0x1qg-paragraph"/>
        <w:shd w:val="clear" w:color="auto" w:fill="FFFFFF"/>
        <w:spacing w:before="0" w:beforeAutospacing="0" w:after="0" w:afterAutospacing="0"/>
        <w:textAlignment w:val="baseline"/>
        <w:rPr>
          <w:rFonts w:ascii="Sitka Text" w:hAnsi="Sitka Text"/>
          <w:b/>
          <w:bCs/>
          <w:color w:val="141414"/>
          <w:sz w:val="22"/>
          <w:szCs w:val="22"/>
        </w:rPr>
      </w:pPr>
      <w:r w:rsidRPr="00B84D93">
        <w:rPr>
          <w:rFonts w:ascii="Sitka Text" w:hAnsi="Sitka Text"/>
          <w:b/>
          <w:bCs/>
          <w:color w:val="141414"/>
          <w:sz w:val="22"/>
          <w:szCs w:val="22"/>
        </w:rPr>
        <w:t>Major progress made under</w:t>
      </w:r>
      <w:r w:rsidR="00F74EDC">
        <w:rPr>
          <w:rFonts w:ascii="Sitka Text" w:hAnsi="Sitka Text"/>
          <w:b/>
          <w:bCs/>
          <w:color w:val="141414"/>
          <w:sz w:val="22"/>
          <w:szCs w:val="22"/>
        </w:rPr>
        <w:t xml:space="preserve"> previous</w:t>
      </w:r>
      <w:r w:rsidRPr="00B84D93">
        <w:rPr>
          <w:rFonts w:ascii="Sitka Text" w:hAnsi="Sitka Text"/>
          <w:b/>
          <w:bCs/>
          <w:color w:val="141414"/>
          <w:sz w:val="22"/>
          <w:szCs w:val="22"/>
        </w:rPr>
        <w:t xml:space="preserve"> COP</w:t>
      </w:r>
      <w:r w:rsidR="00F74EDC">
        <w:rPr>
          <w:rFonts w:ascii="Sitka Text" w:hAnsi="Sitka Text"/>
          <w:b/>
          <w:bCs/>
          <w:color w:val="141414"/>
          <w:sz w:val="22"/>
          <w:szCs w:val="22"/>
        </w:rPr>
        <w:t>s</w:t>
      </w:r>
    </w:p>
    <w:p w:rsidR="00DA4DBD" w:rsidRPr="00B84D93" w:rsidRDefault="00DA4DBD" w:rsidP="0087101F">
      <w:pPr>
        <w:pStyle w:val="ssrcss-1q0x1qg-paragraph"/>
        <w:shd w:val="clear" w:color="auto" w:fill="FFFFFF"/>
        <w:spacing w:before="0" w:beforeAutospacing="0" w:after="0" w:afterAutospacing="0"/>
        <w:textAlignment w:val="baseline"/>
        <w:rPr>
          <w:rFonts w:ascii="Sitka Text" w:hAnsi="Sitka Text"/>
          <w:b/>
          <w:bCs/>
          <w:color w:val="141414"/>
          <w:sz w:val="22"/>
          <w:szCs w:val="22"/>
        </w:rPr>
      </w:pPr>
    </w:p>
    <w:p w:rsidR="0052059D" w:rsidRPr="00B84D93" w:rsidRDefault="0052059D" w:rsidP="0087101F">
      <w:pPr>
        <w:pStyle w:val="ssrcss-1q0x1qg-paragraph"/>
        <w:shd w:val="clear" w:color="auto" w:fill="FFFFFF"/>
        <w:spacing w:before="0" w:beforeAutospacing="0" w:after="0" w:afterAutospacing="0"/>
        <w:textAlignment w:val="baseline"/>
        <w:rPr>
          <w:rFonts w:ascii="Sitka Text" w:hAnsi="Sitka Text"/>
          <w:color w:val="212529"/>
          <w:sz w:val="22"/>
          <w:szCs w:val="22"/>
          <w:shd w:val="clear" w:color="auto" w:fill="FFFFFF"/>
        </w:rPr>
      </w:pPr>
      <w:r w:rsidRPr="00B84D93">
        <w:rPr>
          <w:rFonts w:ascii="Sitka Text" w:hAnsi="Sitka Text"/>
          <w:color w:val="141414"/>
          <w:sz w:val="22"/>
          <w:szCs w:val="22"/>
        </w:rPr>
        <w:t>The first COP held</w:t>
      </w:r>
      <w:r w:rsidR="00771CCC" w:rsidRPr="00B84D93">
        <w:rPr>
          <w:rFonts w:ascii="Sitka Text" w:hAnsi="Sitka Text"/>
          <w:color w:val="141414"/>
          <w:sz w:val="22"/>
          <w:szCs w:val="22"/>
        </w:rPr>
        <w:t xml:space="preserve"> in 1995 at Berlin, </w:t>
      </w:r>
      <w:r w:rsidR="00771CCC" w:rsidRPr="00B84D93">
        <w:rPr>
          <w:rFonts w:ascii="Sitka Text" w:hAnsi="Sitka Text"/>
          <w:color w:val="212529"/>
          <w:sz w:val="22"/>
          <w:szCs w:val="22"/>
          <w:shd w:val="clear" w:color="auto" w:fill="FFFFFF"/>
        </w:rPr>
        <w:t>followed by COP2 in Geneva, Switzerland</w:t>
      </w:r>
      <w:r w:rsidR="009D4362">
        <w:rPr>
          <w:rFonts w:ascii="Sitka Text" w:hAnsi="Sitka Text"/>
          <w:color w:val="212529"/>
          <w:sz w:val="22"/>
          <w:szCs w:val="22"/>
          <w:shd w:val="clear" w:color="auto" w:fill="FFFFFF"/>
        </w:rPr>
        <w:t xml:space="preserve"> to discuss the climate related matters</w:t>
      </w:r>
      <w:r w:rsidR="00771CCC" w:rsidRPr="00B84D93">
        <w:rPr>
          <w:rFonts w:ascii="Sitka Text" w:hAnsi="Sitka Text"/>
          <w:color w:val="212529"/>
          <w:sz w:val="22"/>
          <w:szCs w:val="22"/>
          <w:shd w:val="clear" w:color="auto" w:fill="FFFFFF"/>
        </w:rPr>
        <w:t>. Some major COPs</w:t>
      </w:r>
      <w:r w:rsidR="00E11CE6">
        <w:rPr>
          <w:rFonts w:ascii="Sitka Text" w:hAnsi="Sitka Text"/>
          <w:color w:val="212529"/>
          <w:sz w:val="22"/>
          <w:szCs w:val="22"/>
          <w:shd w:val="clear" w:color="auto" w:fill="FFFFFF"/>
        </w:rPr>
        <w:t xml:space="preserve"> and the decision</w:t>
      </w:r>
      <w:r w:rsidR="00A74467">
        <w:rPr>
          <w:rFonts w:ascii="Sitka Text" w:hAnsi="Sitka Text"/>
          <w:color w:val="212529"/>
          <w:sz w:val="22"/>
          <w:szCs w:val="22"/>
          <w:shd w:val="clear" w:color="auto" w:fill="FFFFFF"/>
        </w:rPr>
        <w:t>s</w:t>
      </w:r>
      <w:r w:rsidR="00E11CE6">
        <w:rPr>
          <w:rFonts w:ascii="Sitka Text" w:hAnsi="Sitka Text"/>
          <w:color w:val="212529"/>
          <w:sz w:val="22"/>
          <w:szCs w:val="22"/>
          <w:shd w:val="clear" w:color="auto" w:fill="FFFFFF"/>
        </w:rPr>
        <w:t xml:space="preserve"> taken are mentioned below-</w:t>
      </w:r>
      <w:r w:rsidR="00771CCC" w:rsidRPr="00B84D93">
        <w:rPr>
          <w:rFonts w:ascii="Sitka Text" w:hAnsi="Sitka Text"/>
          <w:color w:val="212529"/>
          <w:sz w:val="22"/>
          <w:szCs w:val="22"/>
          <w:shd w:val="clear" w:color="auto" w:fill="FFFFFF"/>
        </w:rPr>
        <w:t xml:space="preserve"> </w:t>
      </w:r>
    </w:p>
    <w:tbl>
      <w:tblPr>
        <w:tblStyle w:val="TableGrid"/>
        <w:tblW w:w="0" w:type="auto"/>
        <w:tblLook w:val="04A0" w:firstRow="1" w:lastRow="0" w:firstColumn="1" w:lastColumn="0" w:noHBand="0" w:noVBand="1"/>
      </w:tblPr>
      <w:tblGrid>
        <w:gridCol w:w="3005"/>
        <w:gridCol w:w="1952"/>
        <w:gridCol w:w="4059"/>
      </w:tblGrid>
      <w:tr w:rsidR="00771CCC" w:rsidRPr="00B84D93" w:rsidTr="000928E1">
        <w:tc>
          <w:tcPr>
            <w:tcW w:w="3005" w:type="dxa"/>
          </w:tcPr>
          <w:p w:rsidR="00771CCC" w:rsidRPr="00B84D93" w:rsidRDefault="0010385E" w:rsidP="00771CCC">
            <w:pPr>
              <w:pStyle w:val="ssrcss-1q0x1qg-paragraph"/>
              <w:spacing w:before="0" w:beforeAutospacing="0" w:after="0" w:afterAutospacing="0"/>
              <w:textAlignment w:val="baseline"/>
              <w:rPr>
                <w:rFonts w:ascii="Sitka Text" w:hAnsi="Sitka Text"/>
                <w:color w:val="141414"/>
                <w:sz w:val="22"/>
                <w:szCs w:val="22"/>
              </w:rPr>
            </w:pPr>
            <w:r>
              <w:rPr>
                <w:rFonts w:ascii="Sitka Text" w:hAnsi="Sitka Text"/>
                <w:color w:val="141414"/>
                <w:sz w:val="22"/>
                <w:szCs w:val="22"/>
              </w:rPr>
              <w:t>COP 3</w:t>
            </w:r>
            <w:r w:rsidR="00771CCC" w:rsidRPr="00B84D93">
              <w:rPr>
                <w:rFonts w:ascii="Sitka Text" w:hAnsi="Sitka Text"/>
                <w:color w:val="141414"/>
                <w:sz w:val="22"/>
                <w:szCs w:val="22"/>
              </w:rPr>
              <w:t xml:space="preserve"> </w:t>
            </w:r>
          </w:p>
        </w:tc>
        <w:tc>
          <w:tcPr>
            <w:tcW w:w="1952" w:type="dxa"/>
          </w:tcPr>
          <w:p w:rsidR="00771CCC" w:rsidRPr="00B84D93" w:rsidRDefault="00771CCC" w:rsidP="0087101F">
            <w:pPr>
              <w:pStyle w:val="ssrcss-1q0x1qg-paragraph"/>
              <w:spacing w:before="0" w:beforeAutospacing="0" w:after="0" w:afterAutospacing="0"/>
              <w:textAlignment w:val="baseline"/>
              <w:rPr>
                <w:rFonts w:ascii="Sitka Text" w:hAnsi="Sitka Text"/>
                <w:color w:val="141414"/>
                <w:sz w:val="22"/>
                <w:szCs w:val="22"/>
              </w:rPr>
            </w:pPr>
            <w:r w:rsidRPr="00B84D93">
              <w:rPr>
                <w:rFonts w:ascii="Sitka Text" w:hAnsi="Sitka Text"/>
                <w:color w:val="141414"/>
                <w:sz w:val="22"/>
                <w:szCs w:val="22"/>
              </w:rPr>
              <w:t>Kyoto, Japan</w:t>
            </w:r>
          </w:p>
        </w:tc>
        <w:tc>
          <w:tcPr>
            <w:tcW w:w="4059" w:type="dxa"/>
          </w:tcPr>
          <w:p w:rsidR="00771CCC" w:rsidRPr="00B84D93" w:rsidRDefault="00B414C2" w:rsidP="0087101F">
            <w:pPr>
              <w:pStyle w:val="ssrcss-1q0x1qg-paragraph"/>
              <w:spacing w:before="0" w:beforeAutospacing="0" w:after="0" w:afterAutospacing="0"/>
              <w:textAlignment w:val="baseline"/>
              <w:rPr>
                <w:rFonts w:ascii="Sitka Text" w:hAnsi="Sitka Text"/>
                <w:color w:val="141414"/>
                <w:sz w:val="22"/>
                <w:szCs w:val="22"/>
              </w:rPr>
            </w:pPr>
            <w:r>
              <w:rPr>
                <w:rFonts w:ascii="Sitka Text" w:hAnsi="Sitka Text"/>
                <w:color w:val="212529"/>
                <w:sz w:val="22"/>
                <w:szCs w:val="22"/>
                <w:shd w:val="clear" w:color="auto" w:fill="FFFFFF"/>
              </w:rPr>
              <w:t>A</w:t>
            </w:r>
            <w:r w:rsidR="00771CCC" w:rsidRPr="00B84D93">
              <w:rPr>
                <w:rFonts w:ascii="Sitka Text" w:hAnsi="Sitka Text"/>
                <w:color w:val="212529"/>
                <w:sz w:val="22"/>
                <w:szCs w:val="22"/>
                <w:shd w:val="clear" w:color="auto" w:fill="FFFFFF"/>
              </w:rPr>
              <w:t xml:space="preserve">n absolute and legally binding limit on </w:t>
            </w:r>
            <w:r w:rsidRPr="00B84D93">
              <w:rPr>
                <w:rFonts w:ascii="Sitka Text" w:hAnsi="Sitka Text"/>
                <w:color w:val="212529"/>
                <w:sz w:val="22"/>
                <w:szCs w:val="22"/>
                <w:shd w:val="clear" w:color="auto" w:fill="FFFFFF"/>
              </w:rPr>
              <w:t>G</w:t>
            </w:r>
            <w:r w:rsidR="00771CCC" w:rsidRPr="00B84D93">
              <w:rPr>
                <w:rFonts w:ascii="Sitka Text" w:hAnsi="Sitka Text"/>
                <w:color w:val="212529"/>
                <w:sz w:val="22"/>
                <w:szCs w:val="22"/>
                <w:shd w:val="clear" w:color="auto" w:fill="FFFFFF"/>
              </w:rPr>
              <w:t xml:space="preserve">reenhouse </w:t>
            </w:r>
            <w:r w:rsidRPr="00B84D93">
              <w:rPr>
                <w:rFonts w:ascii="Sitka Text" w:hAnsi="Sitka Text"/>
                <w:color w:val="212529"/>
                <w:sz w:val="22"/>
                <w:szCs w:val="22"/>
                <w:shd w:val="clear" w:color="auto" w:fill="FFFFFF"/>
              </w:rPr>
              <w:t>G</w:t>
            </w:r>
            <w:r w:rsidR="00771CCC" w:rsidRPr="00B84D93">
              <w:rPr>
                <w:rFonts w:ascii="Sitka Text" w:hAnsi="Sitka Text"/>
                <w:color w:val="212529"/>
                <w:sz w:val="22"/>
                <w:szCs w:val="22"/>
                <w:shd w:val="clear" w:color="auto" w:fill="FFFFFF"/>
              </w:rPr>
              <w:t>as (GHG) emissions for industrialised countries was discussed</w:t>
            </w:r>
          </w:p>
        </w:tc>
      </w:tr>
      <w:tr w:rsidR="00771CCC" w:rsidRPr="00B84D93" w:rsidTr="000928E1">
        <w:tc>
          <w:tcPr>
            <w:tcW w:w="3005" w:type="dxa"/>
          </w:tcPr>
          <w:p w:rsidR="00771CCC" w:rsidRPr="00746B9F" w:rsidRDefault="00746B9F" w:rsidP="0087101F">
            <w:pPr>
              <w:pStyle w:val="ssrcss-1q0x1qg-paragraph"/>
              <w:spacing w:before="0" w:beforeAutospacing="0" w:after="0" w:afterAutospacing="0"/>
              <w:textAlignment w:val="baseline"/>
              <w:rPr>
                <w:rFonts w:ascii="Sitka Text" w:hAnsi="Sitka Text"/>
                <w:color w:val="141414"/>
                <w:sz w:val="22"/>
                <w:szCs w:val="22"/>
              </w:rPr>
            </w:pPr>
            <w:r>
              <w:rPr>
                <w:rFonts w:ascii="Sitka Text" w:hAnsi="Sitka Text"/>
                <w:sz w:val="22"/>
                <w:szCs w:val="22"/>
              </w:rPr>
              <w:t>COP 11</w:t>
            </w:r>
          </w:p>
        </w:tc>
        <w:tc>
          <w:tcPr>
            <w:tcW w:w="1952" w:type="dxa"/>
          </w:tcPr>
          <w:p w:rsidR="00771CCC" w:rsidRPr="00B84D93" w:rsidRDefault="00EE1754" w:rsidP="0087101F">
            <w:pPr>
              <w:pStyle w:val="ssrcss-1q0x1qg-paragraph"/>
              <w:spacing w:before="0" w:beforeAutospacing="0" w:after="0" w:afterAutospacing="0"/>
              <w:textAlignment w:val="baseline"/>
              <w:rPr>
                <w:rFonts w:ascii="Sitka Text" w:hAnsi="Sitka Text"/>
                <w:color w:val="141414"/>
                <w:sz w:val="22"/>
                <w:szCs w:val="22"/>
              </w:rPr>
            </w:pPr>
            <w:r w:rsidRPr="00B84D93">
              <w:rPr>
                <w:rFonts w:ascii="Sitka Text" w:hAnsi="Sitka Text"/>
                <w:color w:val="424245"/>
                <w:sz w:val="22"/>
                <w:szCs w:val="22"/>
                <w:shd w:val="clear" w:color="auto" w:fill="FFFFFF"/>
              </w:rPr>
              <w:t>Montreal,</w:t>
            </w:r>
            <w:r w:rsidRPr="00B84D93">
              <w:rPr>
                <w:rFonts w:ascii="Sitka Text" w:hAnsi="Sitka Text"/>
                <w:color w:val="424245"/>
                <w:sz w:val="22"/>
                <w:szCs w:val="22"/>
              </w:rPr>
              <w:br/>
            </w:r>
            <w:r w:rsidRPr="00B84D93">
              <w:rPr>
                <w:rFonts w:ascii="Sitka Text" w:hAnsi="Sitka Text"/>
                <w:color w:val="424245"/>
                <w:sz w:val="22"/>
                <w:szCs w:val="22"/>
                <w:shd w:val="clear" w:color="auto" w:fill="FFFFFF"/>
              </w:rPr>
              <w:t>Canada</w:t>
            </w:r>
          </w:p>
        </w:tc>
        <w:tc>
          <w:tcPr>
            <w:tcW w:w="4059" w:type="dxa"/>
          </w:tcPr>
          <w:p w:rsidR="00771CCC" w:rsidRPr="00B84D93" w:rsidRDefault="00B414C2" w:rsidP="004E6081">
            <w:pPr>
              <w:pStyle w:val="ssrcss-1q0x1qg-paragraph"/>
              <w:spacing w:before="0" w:beforeAutospacing="0" w:after="0" w:afterAutospacing="0"/>
              <w:textAlignment w:val="baseline"/>
              <w:rPr>
                <w:rFonts w:ascii="Sitka Text" w:hAnsi="Sitka Text"/>
                <w:color w:val="141414"/>
                <w:sz w:val="22"/>
                <w:szCs w:val="22"/>
              </w:rPr>
            </w:pPr>
            <w:r>
              <w:rPr>
                <w:rFonts w:ascii="Sitka Text" w:hAnsi="Sitka Text"/>
                <w:color w:val="1E1E1E"/>
                <w:sz w:val="22"/>
                <w:szCs w:val="22"/>
                <w:shd w:val="clear" w:color="auto" w:fill="FFFFFF"/>
              </w:rPr>
              <w:t>To phase</w:t>
            </w:r>
            <w:r w:rsidR="000D196F" w:rsidRPr="00B84D93">
              <w:rPr>
                <w:rFonts w:ascii="Sitka Text" w:hAnsi="Sitka Text"/>
                <w:color w:val="1E1E1E"/>
                <w:sz w:val="22"/>
                <w:szCs w:val="22"/>
                <w:shd w:val="clear" w:color="auto" w:fill="FFFFFF"/>
              </w:rPr>
              <w:t xml:space="preserve"> down the consumption and production of the different </w:t>
            </w:r>
            <w:r w:rsidR="004E6081">
              <w:rPr>
                <w:rFonts w:ascii="Sitka Text" w:hAnsi="Sitka Text"/>
                <w:color w:val="1E1E1E"/>
                <w:sz w:val="22"/>
                <w:szCs w:val="22"/>
                <w:shd w:val="clear" w:color="auto" w:fill="FFFFFF"/>
              </w:rPr>
              <w:t>ozone depleting substances</w:t>
            </w:r>
            <w:r w:rsidR="000D196F" w:rsidRPr="00B84D93">
              <w:rPr>
                <w:rFonts w:ascii="Sitka Text" w:hAnsi="Sitka Text"/>
                <w:color w:val="1E1E1E"/>
                <w:sz w:val="22"/>
                <w:szCs w:val="22"/>
                <w:shd w:val="clear" w:color="auto" w:fill="FFFFFF"/>
              </w:rPr>
              <w:t xml:space="preserve"> in a step-wise manner</w:t>
            </w:r>
          </w:p>
        </w:tc>
      </w:tr>
      <w:tr w:rsidR="00771CCC" w:rsidRPr="00B84D93" w:rsidTr="000928E1">
        <w:tc>
          <w:tcPr>
            <w:tcW w:w="3005" w:type="dxa"/>
          </w:tcPr>
          <w:p w:rsidR="00771CCC" w:rsidRPr="00B84D93" w:rsidRDefault="00C808B0" w:rsidP="0087101F">
            <w:pPr>
              <w:pStyle w:val="ssrcss-1q0x1qg-paragraph"/>
              <w:spacing w:before="0" w:beforeAutospacing="0" w:after="0" w:afterAutospacing="0"/>
              <w:textAlignment w:val="baseline"/>
              <w:rPr>
                <w:rFonts w:ascii="Sitka Text" w:hAnsi="Sitka Text"/>
                <w:color w:val="141414"/>
                <w:sz w:val="22"/>
                <w:szCs w:val="22"/>
              </w:rPr>
            </w:pPr>
            <w:r w:rsidRPr="00B84D93">
              <w:rPr>
                <w:rFonts w:ascii="Sitka Text" w:hAnsi="Sitka Text"/>
                <w:color w:val="141414"/>
                <w:sz w:val="22"/>
                <w:szCs w:val="22"/>
              </w:rPr>
              <w:t>COP 18</w:t>
            </w:r>
          </w:p>
        </w:tc>
        <w:tc>
          <w:tcPr>
            <w:tcW w:w="1952" w:type="dxa"/>
          </w:tcPr>
          <w:p w:rsidR="00771CCC" w:rsidRPr="00B84D93" w:rsidRDefault="00C808B0" w:rsidP="0087101F">
            <w:pPr>
              <w:pStyle w:val="ssrcss-1q0x1qg-paragraph"/>
              <w:spacing w:before="0" w:beforeAutospacing="0" w:after="0" w:afterAutospacing="0"/>
              <w:textAlignment w:val="baseline"/>
              <w:rPr>
                <w:rFonts w:ascii="Sitka Text" w:hAnsi="Sitka Text"/>
                <w:color w:val="141414"/>
                <w:sz w:val="22"/>
                <w:szCs w:val="22"/>
              </w:rPr>
            </w:pPr>
            <w:r w:rsidRPr="00B84D93">
              <w:rPr>
                <w:rFonts w:ascii="Sitka Text" w:hAnsi="Sitka Text"/>
                <w:color w:val="424245"/>
                <w:sz w:val="22"/>
                <w:szCs w:val="22"/>
                <w:shd w:val="clear" w:color="auto" w:fill="FFFFFF"/>
              </w:rPr>
              <w:t>Doha,</w:t>
            </w:r>
            <w:r w:rsidRPr="00B84D93">
              <w:rPr>
                <w:rFonts w:ascii="Sitka Text" w:hAnsi="Sitka Text"/>
                <w:color w:val="424245"/>
                <w:sz w:val="22"/>
                <w:szCs w:val="22"/>
              </w:rPr>
              <w:br/>
            </w:r>
            <w:r w:rsidRPr="00B84D93">
              <w:rPr>
                <w:rFonts w:ascii="Sitka Text" w:hAnsi="Sitka Text"/>
                <w:color w:val="424245"/>
                <w:sz w:val="22"/>
                <w:szCs w:val="22"/>
                <w:shd w:val="clear" w:color="auto" w:fill="FFFFFF"/>
              </w:rPr>
              <w:t>Qatar</w:t>
            </w:r>
          </w:p>
        </w:tc>
        <w:tc>
          <w:tcPr>
            <w:tcW w:w="4059" w:type="dxa"/>
          </w:tcPr>
          <w:p w:rsidR="00771CCC" w:rsidRPr="00B84D93" w:rsidRDefault="004E6081" w:rsidP="00711C20">
            <w:pPr>
              <w:pStyle w:val="ssrcss-1q0x1qg-paragraph"/>
              <w:spacing w:before="0" w:beforeAutospacing="0" w:after="0" w:afterAutospacing="0"/>
              <w:textAlignment w:val="baseline"/>
              <w:rPr>
                <w:rFonts w:ascii="Sitka Text" w:hAnsi="Sitka Text"/>
                <w:color w:val="141414"/>
                <w:sz w:val="22"/>
                <w:szCs w:val="22"/>
              </w:rPr>
            </w:pPr>
            <w:r>
              <w:rPr>
                <w:rFonts w:ascii="Sitka Text" w:hAnsi="Sitka Text"/>
                <w:color w:val="040C28"/>
                <w:sz w:val="22"/>
                <w:szCs w:val="22"/>
              </w:rPr>
              <w:t>T</w:t>
            </w:r>
            <w:r w:rsidR="00C808B0" w:rsidRPr="00B84D93">
              <w:rPr>
                <w:rFonts w:ascii="Sitka Text" w:hAnsi="Sitka Text"/>
                <w:color w:val="040C28"/>
                <w:sz w:val="22"/>
                <w:szCs w:val="22"/>
              </w:rPr>
              <w:t xml:space="preserve">o build climate action capacity through education and training, public awareness and public participation in climate change decision-making </w:t>
            </w:r>
          </w:p>
        </w:tc>
      </w:tr>
      <w:tr w:rsidR="00771CCC" w:rsidRPr="00B84D93" w:rsidTr="000928E1">
        <w:tc>
          <w:tcPr>
            <w:tcW w:w="3005" w:type="dxa"/>
          </w:tcPr>
          <w:p w:rsidR="00771CCC" w:rsidRPr="00B84D93" w:rsidRDefault="00D1377C" w:rsidP="0087101F">
            <w:pPr>
              <w:pStyle w:val="ssrcss-1q0x1qg-paragraph"/>
              <w:spacing w:before="0" w:beforeAutospacing="0" w:after="0" w:afterAutospacing="0"/>
              <w:textAlignment w:val="baseline"/>
              <w:rPr>
                <w:rFonts w:ascii="Sitka Text" w:hAnsi="Sitka Text"/>
                <w:color w:val="141414"/>
                <w:sz w:val="22"/>
                <w:szCs w:val="22"/>
              </w:rPr>
            </w:pPr>
            <w:r w:rsidRPr="00B84D93">
              <w:rPr>
                <w:rFonts w:ascii="Sitka Text" w:hAnsi="Sitka Text"/>
                <w:color w:val="141414"/>
                <w:sz w:val="22"/>
                <w:szCs w:val="22"/>
              </w:rPr>
              <w:lastRenderedPageBreak/>
              <w:t>COP 21</w:t>
            </w:r>
          </w:p>
        </w:tc>
        <w:tc>
          <w:tcPr>
            <w:tcW w:w="1952" w:type="dxa"/>
          </w:tcPr>
          <w:p w:rsidR="00771CCC" w:rsidRPr="00B84D93" w:rsidRDefault="00D1377C" w:rsidP="0087101F">
            <w:pPr>
              <w:pStyle w:val="ssrcss-1q0x1qg-paragraph"/>
              <w:spacing w:before="0" w:beforeAutospacing="0" w:after="0" w:afterAutospacing="0"/>
              <w:textAlignment w:val="baseline"/>
              <w:rPr>
                <w:rFonts w:ascii="Sitka Text" w:hAnsi="Sitka Text"/>
                <w:color w:val="141414"/>
                <w:sz w:val="22"/>
                <w:szCs w:val="22"/>
              </w:rPr>
            </w:pPr>
            <w:r w:rsidRPr="00B84D93">
              <w:rPr>
                <w:rFonts w:ascii="Sitka Text" w:hAnsi="Sitka Text"/>
                <w:color w:val="424245"/>
                <w:sz w:val="22"/>
                <w:szCs w:val="22"/>
                <w:shd w:val="clear" w:color="auto" w:fill="FFFFFF"/>
              </w:rPr>
              <w:t>Paris,</w:t>
            </w:r>
            <w:r w:rsidRPr="00B84D93">
              <w:rPr>
                <w:rFonts w:ascii="Sitka Text" w:hAnsi="Sitka Text"/>
                <w:color w:val="424245"/>
                <w:sz w:val="22"/>
                <w:szCs w:val="22"/>
              </w:rPr>
              <w:br/>
            </w:r>
            <w:r w:rsidRPr="00B84D93">
              <w:rPr>
                <w:rFonts w:ascii="Sitka Text" w:hAnsi="Sitka Text"/>
                <w:color w:val="424245"/>
                <w:sz w:val="22"/>
                <w:szCs w:val="22"/>
                <w:shd w:val="clear" w:color="auto" w:fill="FFFFFF"/>
              </w:rPr>
              <w:t>France</w:t>
            </w:r>
          </w:p>
        </w:tc>
        <w:tc>
          <w:tcPr>
            <w:tcW w:w="4059" w:type="dxa"/>
          </w:tcPr>
          <w:p w:rsidR="00771CCC" w:rsidRPr="00B84D93" w:rsidRDefault="00D1377C" w:rsidP="008B67B6">
            <w:pPr>
              <w:pStyle w:val="ssrcss-1q0x1qg-paragraph"/>
              <w:numPr>
                <w:ilvl w:val="0"/>
                <w:numId w:val="3"/>
              </w:numPr>
              <w:spacing w:before="0" w:beforeAutospacing="0" w:after="0" w:afterAutospacing="0"/>
              <w:textAlignment w:val="baseline"/>
              <w:rPr>
                <w:rFonts w:ascii="Sitka Text" w:hAnsi="Sitka Text"/>
                <w:color w:val="333333"/>
                <w:sz w:val="22"/>
                <w:szCs w:val="22"/>
                <w:shd w:val="clear" w:color="auto" w:fill="FFFFFF"/>
              </w:rPr>
            </w:pPr>
            <w:r w:rsidRPr="00B84D93">
              <w:rPr>
                <w:rFonts w:ascii="Sitka Text" w:hAnsi="Sitka Text"/>
                <w:color w:val="333333"/>
                <w:sz w:val="22"/>
                <w:szCs w:val="22"/>
                <w:shd w:val="clear" w:color="auto" w:fill="FFFFFF"/>
              </w:rPr>
              <w:t>States have common but differentiated responsibilities, depending on respective capabilities and different national circumstances</w:t>
            </w:r>
          </w:p>
          <w:p w:rsidR="00D1377C" w:rsidRPr="00B84D93" w:rsidRDefault="00D1377C" w:rsidP="008B67B6">
            <w:pPr>
              <w:pStyle w:val="ssrcss-1q0x1qg-paragraph"/>
              <w:numPr>
                <w:ilvl w:val="0"/>
                <w:numId w:val="3"/>
              </w:numPr>
              <w:spacing w:before="0" w:beforeAutospacing="0" w:after="0" w:afterAutospacing="0"/>
              <w:textAlignment w:val="baseline"/>
              <w:rPr>
                <w:rFonts w:ascii="Sitka Text" w:hAnsi="Sitka Text"/>
                <w:color w:val="141414"/>
                <w:sz w:val="22"/>
                <w:szCs w:val="22"/>
              </w:rPr>
            </w:pPr>
            <w:r w:rsidRPr="00B84D93">
              <w:rPr>
                <w:rFonts w:ascii="Sitka Text" w:hAnsi="Sitka Text"/>
                <w:color w:val="202124"/>
                <w:sz w:val="22"/>
                <w:szCs w:val="22"/>
                <w:shd w:val="clear" w:color="auto" w:fill="FFFFFF"/>
              </w:rPr>
              <w:t>T</w:t>
            </w:r>
            <w:r w:rsidR="008B67B6">
              <w:rPr>
                <w:rFonts w:ascii="Sitka Text" w:hAnsi="Sitka Text"/>
                <w:color w:val="202124"/>
                <w:sz w:val="22"/>
                <w:szCs w:val="22"/>
                <w:shd w:val="clear" w:color="auto" w:fill="FFFFFF"/>
              </w:rPr>
              <w:t>o limit global warming to 1.5°C</w:t>
            </w:r>
          </w:p>
        </w:tc>
      </w:tr>
      <w:tr w:rsidR="00771CCC" w:rsidRPr="00B84D93" w:rsidTr="000928E1">
        <w:tc>
          <w:tcPr>
            <w:tcW w:w="3005" w:type="dxa"/>
          </w:tcPr>
          <w:p w:rsidR="00771CCC" w:rsidRPr="00B84D93" w:rsidRDefault="00D1377C" w:rsidP="0087101F">
            <w:pPr>
              <w:pStyle w:val="ssrcss-1q0x1qg-paragraph"/>
              <w:spacing w:before="0" w:beforeAutospacing="0" w:after="0" w:afterAutospacing="0"/>
              <w:textAlignment w:val="baseline"/>
              <w:rPr>
                <w:rFonts w:ascii="Sitka Text" w:hAnsi="Sitka Text"/>
                <w:color w:val="141414"/>
                <w:sz w:val="22"/>
                <w:szCs w:val="22"/>
              </w:rPr>
            </w:pPr>
            <w:r w:rsidRPr="00B84D93">
              <w:rPr>
                <w:rFonts w:ascii="Sitka Text" w:hAnsi="Sitka Text"/>
                <w:color w:val="141414"/>
                <w:sz w:val="22"/>
                <w:szCs w:val="22"/>
              </w:rPr>
              <w:t>COP 26</w:t>
            </w:r>
          </w:p>
        </w:tc>
        <w:tc>
          <w:tcPr>
            <w:tcW w:w="1952" w:type="dxa"/>
          </w:tcPr>
          <w:p w:rsidR="00771CCC" w:rsidRPr="00B84D93" w:rsidRDefault="00D1377C" w:rsidP="0087101F">
            <w:pPr>
              <w:pStyle w:val="ssrcss-1q0x1qg-paragraph"/>
              <w:spacing w:before="0" w:beforeAutospacing="0" w:after="0" w:afterAutospacing="0"/>
              <w:textAlignment w:val="baseline"/>
              <w:rPr>
                <w:rFonts w:ascii="Sitka Text" w:hAnsi="Sitka Text"/>
                <w:color w:val="141414"/>
                <w:sz w:val="22"/>
                <w:szCs w:val="22"/>
              </w:rPr>
            </w:pPr>
            <w:r w:rsidRPr="00B84D93">
              <w:rPr>
                <w:rFonts w:ascii="Sitka Text" w:hAnsi="Sitka Text"/>
                <w:color w:val="424245"/>
                <w:sz w:val="22"/>
                <w:szCs w:val="22"/>
                <w:shd w:val="clear" w:color="auto" w:fill="FFFFFF"/>
              </w:rPr>
              <w:t>Glasgow,</w:t>
            </w:r>
            <w:r w:rsidRPr="00B84D93">
              <w:rPr>
                <w:rFonts w:ascii="Sitka Text" w:hAnsi="Sitka Text"/>
                <w:color w:val="424245"/>
                <w:sz w:val="22"/>
                <w:szCs w:val="22"/>
              </w:rPr>
              <w:br/>
            </w:r>
            <w:r w:rsidRPr="00B84D93">
              <w:rPr>
                <w:rFonts w:ascii="Sitka Text" w:hAnsi="Sitka Text"/>
                <w:color w:val="424245"/>
                <w:sz w:val="22"/>
                <w:szCs w:val="22"/>
                <w:shd w:val="clear" w:color="auto" w:fill="FFFFFF"/>
              </w:rPr>
              <w:t>United Kingdom of Great Britain and Northern Ireland</w:t>
            </w:r>
          </w:p>
        </w:tc>
        <w:tc>
          <w:tcPr>
            <w:tcW w:w="4059" w:type="dxa"/>
          </w:tcPr>
          <w:p w:rsidR="00771CCC" w:rsidRPr="00B84D93" w:rsidRDefault="008B67B6" w:rsidP="0087101F">
            <w:pPr>
              <w:pStyle w:val="ssrcss-1q0x1qg-paragraph"/>
              <w:spacing w:before="0" w:beforeAutospacing="0" w:after="0" w:afterAutospacing="0"/>
              <w:textAlignment w:val="baseline"/>
              <w:rPr>
                <w:rFonts w:ascii="Sitka Text" w:hAnsi="Sitka Text"/>
                <w:color w:val="141414"/>
                <w:sz w:val="22"/>
                <w:szCs w:val="22"/>
              </w:rPr>
            </w:pPr>
            <w:r>
              <w:rPr>
                <w:rFonts w:ascii="Sitka Text" w:hAnsi="Sitka Text"/>
                <w:color w:val="4D5156"/>
                <w:sz w:val="22"/>
                <w:szCs w:val="22"/>
                <w:shd w:val="clear" w:color="auto" w:fill="FFFFFF"/>
              </w:rPr>
              <w:t xml:space="preserve">To </w:t>
            </w:r>
            <w:r w:rsidR="00B84D93" w:rsidRPr="00B84D93">
              <w:rPr>
                <w:rFonts w:ascii="Sitka Text" w:hAnsi="Sitka Text"/>
                <w:color w:val="040C28"/>
                <w:sz w:val="22"/>
                <w:szCs w:val="22"/>
              </w:rPr>
              <w:t>establish new funding arrangements, as well as a dedicated fund, to assist developing countries in responding to loss and damage</w:t>
            </w:r>
          </w:p>
        </w:tc>
      </w:tr>
    </w:tbl>
    <w:p w:rsidR="00771CCC" w:rsidRPr="00B84D93" w:rsidRDefault="00771CCC" w:rsidP="0087101F">
      <w:pPr>
        <w:pStyle w:val="ssrcss-1q0x1qg-paragraph"/>
        <w:shd w:val="clear" w:color="auto" w:fill="FFFFFF"/>
        <w:spacing w:before="0" w:beforeAutospacing="0" w:after="0" w:afterAutospacing="0"/>
        <w:textAlignment w:val="baseline"/>
        <w:rPr>
          <w:rFonts w:ascii="Sitka Text" w:hAnsi="Sitka Text"/>
          <w:color w:val="141414"/>
          <w:sz w:val="22"/>
          <w:szCs w:val="22"/>
        </w:rPr>
      </w:pPr>
    </w:p>
    <w:p w:rsidR="00B57809" w:rsidRPr="00B84D93" w:rsidRDefault="00B57809" w:rsidP="0087101F">
      <w:pPr>
        <w:pStyle w:val="ssrcss-1q0x1qg-paragraph"/>
        <w:shd w:val="clear" w:color="auto" w:fill="FFFFFF"/>
        <w:spacing w:before="0" w:beforeAutospacing="0" w:after="0" w:afterAutospacing="0"/>
        <w:textAlignment w:val="baseline"/>
        <w:rPr>
          <w:rFonts w:ascii="Sitka Text" w:hAnsi="Sitka Text"/>
          <w:b/>
          <w:bCs/>
          <w:color w:val="141414"/>
          <w:sz w:val="22"/>
          <w:szCs w:val="22"/>
        </w:rPr>
      </w:pPr>
    </w:p>
    <w:p w:rsidR="0087101F" w:rsidRPr="00B84D93" w:rsidRDefault="00A875A1" w:rsidP="001057D3">
      <w:pPr>
        <w:pStyle w:val="ssrcss-1q0x1qg-paragraph"/>
        <w:shd w:val="clear" w:color="auto" w:fill="FFFFFF"/>
        <w:spacing w:before="0" w:beforeAutospacing="0" w:after="0" w:afterAutospacing="0"/>
        <w:textAlignment w:val="baseline"/>
        <w:rPr>
          <w:rFonts w:ascii="Sitka Text" w:hAnsi="Sitka Text"/>
          <w:b/>
          <w:bCs/>
          <w:color w:val="141414"/>
          <w:sz w:val="22"/>
          <w:szCs w:val="22"/>
        </w:rPr>
      </w:pPr>
      <w:r w:rsidRPr="00B84D93">
        <w:rPr>
          <w:rFonts w:ascii="Sitka Text" w:hAnsi="Sitka Text"/>
          <w:b/>
          <w:bCs/>
          <w:color w:val="141414"/>
          <w:sz w:val="22"/>
          <w:szCs w:val="22"/>
        </w:rPr>
        <w:t xml:space="preserve">Major decisions </w:t>
      </w:r>
      <w:r w:rsidR="001057D3" w:rsidRPr="00B84D93">
        <w:rPr>
          <w:rFonts w:ascii="Sitka Text" w:hAnsi="Sitka Text"/>
          <w:b/>
          <w:bCs/>
          <w:color w:val="141414"/>
          <w:sz w:val="22"/>
          <w:szCs w:val="22"/>
        </w:rPr>
        <w:t xml:space="preserve">taken </w:t>
      </w:r>
      <w:r w:rsidRPr="00B84D93">
        <w:rPr>
          <w:rFonts w:ascii="Sitka Text" w:hAnsi="Sitka Text"/>
          <w:b/>
          <w:bCs/>
          <w:color w:val="141414"/>
          <w:sz w:val="22"/>
          <w:szCs w:val="22"/>
        </w:rPr>
        <w:t>at COP28</w:t>
      </w:r>
    </w:p>
    <w:p w:rsidR="0058643B" w:rsidRPr="00B84D93" w:rsidRDefault="00D76A3B" w:rsidP="00206B0B">
      <w:pPr>
        <w:pStyle w:val="ListParagraph"/>
        <w:numPr>
          <w:ilvl w:val="0"/>
          <w:numId w:val="1"/>
        </w:numPr>
        <w:rPr>
          <w:rFonts w:ascii="Sitka Text" w:hAnsi="Sitka Text" w:cs="Times New Roman"/>
          <w:color w:val="212121"/>
          <w:szCs w:val="22"/>
          <w:shd w:val="clear" w:color="auto" w:fill="FFFFFF"/>
        </w:rPr>
      </w:pPr>
      <w:r w:rsidRPr="00B84D93">
        <w:rPr>
          <w:rFonts w:ascii="Sitka Text" w:hAnsi="Sitka Text" w:cs="Times New Roman"/>
          <w:color w:val="212121"/>
          <w:szCs w:val="22"/>
          <w:shd w:val="clear" w:color="auto" w:fill="FFFFFF"/>
        </w:rPr>
        <w:t>T</w:t>
      </w:r>
      <w:r w:rsidR="0058643B" w:rsidRPr="00B84D93">
        <w:rPr>
          <w:rFonts w:ascii="Sitka Text" w:hAnsi="Sitka Text" w:cs="Times New Roman"/>
          <w:color w:val="212121"/>
          <w:szCs w:val="22"/>
          <w:shd w:val="clear" w:color="auto" w:fill="FFFFFF"/>
        </w:rPr>
        <w:t>ransition away from fossil fuels</w:t>
      </w:r>
      <w:r w:rsidR="004403B0" w:rsidRPr="00B84D93">
        <w:rPr>
          <w:rFonts w:ascii="Sitka Text" w:hAnsi="Sitka Text" w:cs="Times New Roman"/>
          <w:color w:val="212121"/>
          <w:szCs w:val="22"/>
          <w:shd w:val="clear" w:color="auto" w:fill="FFFFFF"/>
        </w:rPr>
        <w:t>: Fossil fuels such</w:t>
      </w:r>
      <w:r w:rsidR="000F0021" w:rsidRPr="00B84D93">
        <w:rPr>
          <w:rFonts w:ascii="Sitka Text" w:hAnsi="Sitka Text" w:cs="Times New Roman"/>
          <w:color w:val="212121"/>
          <w:szCs w:val="22"/>
          <w:shd w:val="clear" w:color="auto" w:fill="FFFFFF"/>
        </w:rPr>
        <w:t xml:space="preserve"> as oil, natural gas,</w:t>
      </w:r>
      <w:r w:rsidR="00A74467">
        <w:rPr>
          <w:rFonts w:ascii="Sitka Text" w:hAnsi="Sitka Text" w:cs="Times New Roman"/>
          <w:color w:val="212121"/>
          <w:szCs w:val="22"/>
          <w:shd w:val="clear" w:color="auto" w:fill="FFFFFF"/>
        </w:rPr>
        <w:t xml:space="preserve"> coal and their derivatives, have</w:t>
      </w:r>
      <w:r w:rsidR="000F0021" w:rsidRPr="00B84D93">
        <w:rPr>
          <w:rFonts w:ascii="Sitka Text" w:hAnsi="Sitka Text" w:cs="Times New Roman"/>
          <w:color w:val="212121"/>
          <w:szCs w:val="22"/>
          <w:shd w:val="clear" w:color="auto" w:fill="FFFFFF"/>
        </w:rPr>
        <w:t xml:space="preserve"> significant contribution in pollution but dependency on them </w:t>
      </w:r>
      <w:r w:rsidR="00504A6D" w:rsidRPr="00B84D93">
        <w:rPr>
          <w:rFonts w:ascii="Sitka Text" w:hAnsi="Sitka Text" w:cs="Times New Roman"/>
          <w:color w:val="212121"/>
          <w:szCs w:val="22"/>
          <w:shd w:val="clear" w:color="auto" w:fill="FFFFFF"/>
        </w:rPr>
        <w:t>for power and other energy sources, made it difficult for phasing them out. Therefore, decision came on only transition away from fossil fuels.</w:t>
      </w:r>
    </w:p>
    <w:p w:rsidR="0058643B" w:rsidRPr="00B84D93" w:rsidRDefault="00D76A3B" w:rsidP="00206B0B">
      <w:pPr>
        <w:pStyle w:val="ListParagraph"/>
        <w:numPr>
          <w:ilvl w:val="0"/>
          <w:numId w:val="1"/>
        </w:numPr>
        <w:rPr>
          <w:rFonts w:ascii="Sitka Text" w:hAnsi="Sitka Text" w:cs="Times New Roman"/>
          <w:color w:val="212121"/>
          <w:szCs w:val="22"/>
          <w:shd w:val="clear" w:color="auto" w:fill="FFFFFF"/>
        </w:rPr>
      </w:pPr>
      <w:r w:rsidRPr="00B84D93">
        <w:rPr>
          <w:rFonts w:ascii="Sitka Text" w:hAnsi="Sitka Text" w:cs="Times New Roman"/>
          <w:color w:val="212121"/>
          <w:szCs w:val="22"/>
          <w:shd w:val="clear" w:color="auto" w:fill="FFFFFF"/>
        </w:rPr>
        <w:t>O</w:t>
      </w:r>
      <w:r w:rsidR="00206B0B" w:rsidRPr="00B84D93">
        <w:rPr>
          <w:rFonts w:ascii="Sitka Text" w:hAnsi="Sitka Text" w:cs="Times New Roman"/>
          <w:color w:val="212121"/>
          <w:szCs w:val="22"/>
          <w:shd w:val="clear" w:color="auto" w:fill="FFFFFF"/>
        </w:rPr>
        <w:t>perationalisation</w:t>
      </w:r>
      <w:r w:rsidR="0058643B" w:rsidRPr="00B84D93">
        <w:rPr>
          <w:rFonts w:ascii="Sitka Text" w:hAnsi="Sitka Text" w:cs="Times New Roman"/>
          <w:color w:val="212121"/>
          <w:szCs w:val="22"/>
          <w:shd w:val="clear" w:color="auto" w:fill="FFFFFF"/>
        </w:rPr>
        <w:t xml:space="preserve"> of Loss and damage funds</w:t>
      </w:r>
      <w:r w:rsidR="004B4C6A" w:rsidRPr="00B84D93">
        <w:rPr>
          <w:rFonts w:ascii="Sitka Text" w:hAnsi="Sitka Text" w:cs="Times New Roman"/>
          <w:color w:val="212121"/>
          <w:szCs w:val="22"/>
          <w:shd w:val="clear" w:color="auto" w:fill="FFFFFF"/>
        </w:rPr>
        <w:t>: Loss and damage fund</w:t>
      </w:r>
      <w:r w:rsidR="003E08E3">
        <w:rPr>
          <w:rFonts w:ascii="Sitka Text" w:hAnsi="Sitka Text" w:cs="Times New Roman"/>
          <w:color w:val="212121"/>
          <w:szCs w:val="22"/>
          <w:shd w:val="clear" w:color="auto" w:fill="FFFFFF"/>
        </w:rPr>
        <w:t>s</w:t>
      </w:r>
      <w:r w:rsidR="004B4C6A" w:rsidRPr="00B84D93">
        <w:rPr>
          <w:rFonts w:ascii="Sitka Text" w:hAnsi="Sitka Text" w:cs="Times New Roman"/>
          <w:color w:val="212121"/>
          <w:szCs w:val="22"/>
          <w:shd w:val="clear" w:color="auto" w:fill="FFFFFF"/>
        </w:rPr>
        <w:t xml:space="preserve"> are the funds that developed nations, whose industrial growth has resulted </w:t>
      </w:r>
      <w:r w:rsidR="00301AC8" w:rsidRPr="00B84D93">
        <w:rPr>
          <w:rFonts w:ascii="Sitka Text" w:hAnsi="Sitka Text" w:cs="Times New Roman"/>
          <w:color w:val="212121"/>
          <w:szCs w:val="22"/>
          <w:shd w:val="clear" w:color="auto" w:fill="FFFFFF"/>
        </w:rPr>
        <w:t>in glob</w:t>
      </w:r>
      <w:r w:rsidR="00D05520" w:rsidRPr="00B84D93">
        <w:rPr>
          <w:rFonts w:ascii="Sitka Text" w:hAnsi="Sitka Text" w:cs="Times New Roman"/>
          <w:color w:val="212121"/>
          <w:szCs w:val="22"/>
          <w:shd w:val="clear" w:color="auto" w:fill="FFFFFF"/>
        </w:rPr>
        <w:t>al warming, must pay to emerging</w:t>
      </w:r>
      <w:r w:rsidR="00301AC8" w:rsidRPr="00B84D93">
        <w:rPr>
          <w:rFonts w:ascii="Sitka Text" w:hAnsi="Sitka Text" w:cs="Times New Roman"/>
          <w:color w:val="212121"/>
          <w:szCs w:val="22"/>
          <w:shd w:val="clear" w:color="auto" w:fill="FFFFFF"/>
        </w:rPr>
        <w:t xml:space="preserve"> or devel</w:t>
      </w:r>
      <w:r w:rsidR="003E08E3">
        <w:rPr>
          <w:rFonts w:ascii="Sitka Text" w:hAnsi="Sitka Text" w:cs="Times New Roman"/>
          <w:color w:val="212121"/>
          <w:szCs w:val="22"/>
          <w:shd w:val="clear" w:color="auto" w:fill="FFFFFF"/>
        </w:rPr>
        <w:t>oping nations, whose carbon foot</w:t>
      </w:r>
      <w:r w:rsidR="00301AC8" w:rsidRPr="00B84D93">
        <w:rPr>
          <w:rFonts w:ascii="Sitka Text" w:hAnsi="Sitka Text" w:cs="Times New Roman"/>
          <w:color w:val="212121"/>
          <w:szCs w:val="22"/>
          <w:shd w:val="clear" w:color="auto" w:fill="FFFFFF"/>
        </w:rPr>
        <w:t>print is low but are facing the impact of climate change. It</w:t>
      </w:r>
      <w:r w:rsidR="00B76547" w:rsidRPr="00B84D93">
        <w:rPr>
          <w:rFonts w:ascii="Sitka Text" w:hAnsi="Sitka Text" w:cs="Times New Roman"/>
          <w:color w:val="212121"/>
          <w:szCs w:val="22"/>
          <w:shd w:val="clear" w:color="auto" w:fill="FFFFFF"/>
        </w:rPr>
        <w:t xml:space="preserve"> was set up at </w:t>
      </w:r>
      <w:proofErr w:type="spellStart"/>
      <w:r w:rsidR="00B76547" w:rsidRPr="00B84D93">
        <w:rPr>
          <w:rFonts w:ascii="Sitka Text" w:hAnsi="Sitka Text" w:cs="Times New Roman"/>
          <w:color w:val="212121"/>
          <w:szCs w:val="22"/>
          <w:shd w:val="clear" w:color="auto" w:fill="FFFFFF"/>
        </w:rPr>
        <w:t>Sharm</w:t>
      </w:r>
      <w:proofErr w:type="spellEnd"/>
      <w:r w:rsidR="00B76547" w:rsidRPr="00B84D93">
        <w:rPr>
          <w:rFonts w:ascii="Sitka Text" w:hAnsi="Sitka Text" w:cs="Times New Roman"/>
          <w:color w:val="212121"/>
          <w:szCs w:val="22"/>
          <w:shd w:val="clear" w:color="auto" w:fill="FFFFFF"/>
        </w:rPr>
        <w:t xml:space="preserve"> </w:t>
      </w:r>
      <w:r w:rsidR="00101968" w:rsidRPr="00B84D93">
        <w:rPr>
          <w:rFonts w:ascii="Sitka Text" w:hAnsi="Sitka Text" w:cs="Times New Roman"/>
          <w:color w:val="212121"/>
          <w:szCs w:val="22"/>
          <w:shd w:val="clear" w:color="auto" w:fill="FFFFFF"/>
        </w:rPr>
        <w:t>-</w:t>
      </w:r>
      <w:r w:rsidR="00B76547" w:rsidRPr="00B84D93">
        <w:rPr>
          <w:rFonts w:ascii="Sitka Text" w:hAnsi="Sitka Text" w:cs="Times New Roman"/>
          <w:color w:val="212121"/>
          <w:szCs w:val="22"/>
          <w:shd w:val="clear" w:color="auto" w:fill="FFFFFF"/>
        </w:rPr>
        <w:t>el Shaikh</w:t>
      </w:r>
      <w:r w:rsidR="008D2380" w:rsidRPr="00B84D93">
        <w:rPr>
          <w:rFonts w:ascii="Sitka Text" w:hAnsi="Sitka Text" w:cs="Times New Roman"/>
          <w:color w:val="212121"/>
          <w:szCs w:val="22"/>
          <w:shd w:val="clear" w:color="auto" w:fill="FFFFFF"/>
        </w:rPr>
        <w:t xml:space="preserve"> meeting </w:t>
      </w:r>
      <w:r w:rsidR="00301AC8" w:rsidRPr="00B84D93">
        <w:rPr>
          <w:rFonts w:ascii="Sitka Text" w:hAnsi="Sitka Text" w:cs="Times New Roman"/>
          <w:color w:val="212121"/>
          <w:szCs w:val="22"/>
          <w:shd w:val="clear" w:color="auto" w:fill="FFFFFF"/>
        </w:rPr>
        <w:t>in 2022</w:t>
      </w:r>
      <w:r w:rsidR="008D2380" w:rsidRPr="00B84D93">
        <w:rPr>
          <w:rFonts w:ascii="Sitka Text" w:hAnsi="Sitka Text" w:cs="Times New Roman"/>
          <w:color w:val="212121"/>
          <w:szCs w:val="22"/>
          <w:shd w:val="clear" w:color="auto" w:fill="FFFFFF"/>
        </w:rPr>
        <w:t xml:space="preserve">, </w:t>
      </w:r>
      <w:r w:rsidR="00101968" w:rsidRPr="00B84D93">
        <w:rPr>
          <w:rFonts w:ascii="Sitka Text" w:hAnsi="Sitka Text" w:cs="Times New Roman"/>
          <w:color w:val="212121"/>
          <w:szCs w:val="22"/>
          <w:shd w:val="clear" w:color="auto" w:fill="FFFFFF"/>
        </w:rPr>
        <w:t xml:space="preserve">now </w:t>
      </w:r>
      <w:r w:rsidR="008D2380" w:rsidRPr="00B84D93">
        <w:rPr>
          <w:rFonts w:ascii="Sitka Text" w:hAnsi="Sitka Text" w:cs="Times New Roman"/>
          <w:color w:val="212121"/>
          <w:szCs w:val="22"/>
          <w:shd w:val="clear" w:color="auto" w:fill="FFFFFF"/>
        </w:rPr>
        <w:t xml:space="preserve">underwent its first </w:t>
      </w:r>
      <w:r w:rsidR="00301AC8" w:rsidRPr="00B84D93">
        <w:rPr>
          <w:rFonts w:ascii="Sitka Text" w:hAnsi="Sitka Text" w:cs="Times New Roman"/>
          <w:color w:val="212121"/>
          <w:szCs w:val="22"/>
          <w:shd w:val="clear" w:color="auto" w:fill="FFFFFF"/>
        </w:rPr>
        <w:t xml:space="preserve">capitalisation. </w:t>
      </w:r>
      <w:r w:rsidR="00D05520" w:rsidRPr="00B84D93">
        <w:rPr>
          <w:rFonts w:ascii="Sitka Text" w:hAnsi="Sitka Text" w:cs="Times New Roman"/>
          <w:color w:val="212121"/>
          <w:szCs w:val="22"/>
          <w:shd w:val="clear" w:color="auto" w:fill="FFFFFF"/>
        </w:rPr>
        <w:t xml:space="preserve">The </w:t>
      </w:r>
      <w:r w:rsidR="003E08E3">
        <w:rPr>
          <w:rFonts w:ascii="Sitka Text" w:hAnsi="Sitka Text" w:cs="Times New Roman"/>
          <w:color w:val="212121"/>
          <w:szCs w:val="22"/>
          <w:shd w:val="clear" w:color="auto" w:fill="FFFFFF"/>
        </w:rPr>
        <w:t>W</w:t>
      </w:r>
      <w:r w:rsidR="00D05520" w:rsidRPr="00B84D93">
        <w:rPr>
          <w:rFonts w:ascii="Sitka Text" w:hAnsi="Sitka Text" w:cs="Times New Roman"/>
          <w:color w:val="212121"/>
          <w:szCs w:val="22"/>
          <w:shd w:val="clear" w:color="auto" w:fill="FFFFFF"/>
        </w:rPr>
        <w:t>orld Bank will oversee the loss and damage funds in the beginning.</w:t>
      </w:r>
    </w:p>
    <w:p w:rsidR="00B76547" w:rsidRPr="00B84D93" w:rsidRDefault="00D76A3B" w:rsidP="00206B0B">
      <w:pPr>
        <w:pStyle w:val="ListParagraph"/>
        <w:numPr>
          <w:ilvl w:val="0"/>
          <w:numId w:val="1"/>
        </w:numPr>
        <w:rPr>
          <w:rFonts w:ascii="Sitka Text" w:hAnsi="Sitka Text" w:cs="Times New Roman"/>
          <w:color w:val="212121"/>
          <w:szCs w:val="22"/>
          <w:shd w:val="clear" w:color="auto" w:fill="FFFFFF"/>
        </w:rPr>
      </w:pPr>
      <w:r w:rsidRPr="00B84D93">
        <w:rPr>
          <w:rFonts w:ascii="Sitka Text" w:hAnsi="Sitka Text" w:cs="Times New Roman"/>
          <w:color w:val="212121"/>
          <w:szCs w:val="22"/>
          <w:shd w:val="clear" w:color="auto" w:fill="FFFFFF"/>
        </w:rPr>
        <w:t>T</w:t>
      </w:r>
      <w:r w:rsidR="00B76547" w:rsidRPr="00B84D93">
        <w:rPr>
          <w:rFonts w:ascii="Sitka Text" w:hAnsi="Sitka Text" w:cs="Times New Roman"/>
          <w:color w:val="212121"/>
          <w:szCs w:val="22"/>
          <w:shd w:val="clear" w:color="auto" w:fill="FFFFFF"/>
        </w:rPr>
        <w:t>ripling of global renewable capacity by 2030.</w:t>
      </w:r>
    </w:p>
    <w:p w:rsidR="00B76547" w:rsidRPr="00B84D93" w:rsidRDefault="008D2380" w:rsidP="009C2895">
      <w:pPr>
        <w:pStyle w:val="ListParagraph"/>
        <w:numPr>
          <w:ilvl w:val="0"/>
          <w:numId w:val="1"/>
        </w:numPr>
        <w:rPr>
          <w:rFonts w:ascii="Sitka Text" w:hAnsi="Sitka Text" w:cs="Times New Roman"/>
          <w:color w:val="212121"/>
          <w:szCs w:val="22"/>
          <w:shd w:val="clear" w:color="auto" w:fill="FFFFFF"/>
        </w:rPr>
      </w:pPr>
      <w:r w:rsidRPr="00B84D93">
        <w:rPr>
          <w:rFonts w:ascii="Sitka Text" w:hAnsi="Sitka Text" w:cs="Times New Roman"/>
          <w:color w:val="212121"/>
          <w:szCs w:val="22"/>
          <w:shd w:val="clear" w:color="auto" w:fill="FFFFFF"/>
        </w:rPr>
        <w:t>Doubling the rate of improvement of energy efficiency</w:t>
      </w:r>
    </w:p>
    <w:p w:rsidR="008D2380" w:rsidRPr="00B84D93" w:rsidRDefault="00D75850" w:rsidP="009C2895">
      <w:pPr>
        <w:pStyle w:val="ListParagraph"/>
        <w:numPr>
          <w:ilvl w:val="0"/>
          <w:numId w:val="1"/>
        </w:numPr>
        <w:rPr>
          <w:rStyle w:val="Emphasis"/>
          <w:rFonts w:ascii="Sitka Text" w:hAnsi="Sitka Text" w:cs="Times New Roman"/>
          <w:i w:val="0"/>
          <w:iCs w:val="0"/>
          <w:color w:val="212121"/>
          <w:szCs w:val="22"/>
          <w:shd w:val="clear" w:color="auto" w:fill="FFFFFF"/>
        </w:rPr>
      </w:pPr>
      <w:r w:rsidRPr="00B84D93">
        <w:rPr>
          <w:rFonts w:ascii="Sitka Text" w:hAnsi="Sitka Text" w:cs="Times New Roman"/>
          <w:color w:val="212121"/>
          <w:szCs w:val="22"/>
          <w:shd w:val="clear" w:color="auto" w:fill="FFFFFF"/>
        </w:rPr>
        <w:t>P</w:t>
      </w:r>
      <w:r w:rsidR="0058643B" w:rsidRPr="00B84D93">
        <w:rPr>
          <w:rFonts w:ascii="Sitka Text" w:hAnsi="Sitka Text" w:cs="Times New Roman"/>
          <w:color w:val="212121"/>
          <w:szCs w:val="22"/>
          <w:shd w:val="clear" w:color="auto" w:fill="FFFFFF"/>
        </w:rPr>
        <w:t>ledge to reduce the methane pollution to near zero by the end of the decade</w:t>
      </w:r>
      <w:r w:rsidR="009F7107" w:rsidRPr="00B84D93">
        <w:rPr>
          <w:rFonts w:ascii="Sitka Text" w:hAnsi="Sitka Text" w:cs="Times New Roman"/>
          <w:color w:val="212121"/>
          <w:szCs w:val="22"/>
          <w:shd w:val="clear" w:color="auto" w:fill="FFFFFF"/>
        </w:rPr>
        <w:t xml:space="preserve">. </w:t>
      </w:r>
      <w:r w:rsidR="008D2380" w:rsidRPr="00B84D93">
        <w:rPr>
          <w:rStyle w:val="Emphasis"/>
          <w:rFonts w:ascii="Sitka Text" w:hAnsi="Sitka Text" w:cs="Times New Roman"/>
          <w:i w:val="0"/>
          <w:iCs w:val="0"/>
          <w:szCs w:val="22"/>
        </w:rPr>
        <w:t xml:space="preserve">Methane is </w:t>
      </w:r>
      <w:r w:rsidR="00474B93" w:rsidRPr="00B84D93">
        <w:rPr>
          <w:rStyle w:val="Emphasis"/>
          <w:rFonts w:ascii="Sitka Text" w:hAnsi="Sitka Text" w:cs="Times New Roman"/>
          <w:i w:val="0"/>
          <w:iCs w:val="0"/>
          <w:szCs w:val="22"/>
        </w:rPr>
        <w:t>the second</w:t>
      </w:r>
      <w:r w:rsidR="00100971" w:rsidRPr="00B84D93">
        <w:rPr>
          <w:rStyle w:val="Emphasis"/>
          <w:rFonts w:ascii="Sitka Text" w:hAnsi="Sitka Text" w:cs="Times New Roman"/>
          <w:i w:val="0"/>
          <w:iCs w:val="0"/>
          <w:szCs w:val="22"/>
        </w:rPr>
        <w:t xml:space="preserve"> </w:t>
      </w:r>
      <w:r w:rsidR="00474B93" w:rsidRPr="00B84D93">
        <w:rPr>
          <w:rStyle w:val="Emphasis"/>
          <w:rFonts w:ascii="Sitka Text" w:hAnsi="Sitka Text" w:cs="Times New Roman"/>
          <w:i w:val="0"/>
          <w:iCs w:val="0"/>
          <w:szCs w:val="22"/>
        </w:rPr>
        <w:t>most widespread green</w:t>
      </w:r>
      <w:r w:rsidR="008D2380" w:rsidRPr="00B84D93">
        <w:rPr>
          <w:rStyle w:val="Emphasis"/>
          <w:rFonts w:ascii="Sitka Text" w:hAnsi="Sitka Text" w:cs="Times New Roman"/>
          <w:i w:val="0"/>
          <w:iCs w:val="0"/>
          <w:szCs w:val="22"/>
        </w:rPr>
        <w:t>house gas after carbon-</w:t>
      </w:r>
      <w:r w:rsidR="00474B93" w:rsidRPr="00B84D93">
        <w:rPr>
          <w:rStyle w:val="Emphasis"/>
          <w:rFonts w:ascii="Sitka Text" w:hAnsi="Sitka Text" w:cs="Times New Roman"/>
          <w:i w:val="0"/>
          <w:iCs w:val="0"/>
          <w:szCs w:val="22"/>
        </w:rPr>
        <w:t>dioxide</w:t>
      </w:r>
      <w:r w:rsidR="008D2380" w:rsidRPr="00B84D93">
        <w:rPr>
          <w:rStyle w:val="Emphasis"/>
          <w:rFonts w:ascii="Sitka Text" w:hAnsi="Sitka Text" w:cs="Times New Roman"/>
          <w:i w:val="0"/>
          <w:iCs w:val="0"/>
          <w:szCs w:val="22"/>
        </w:rPr>
        <w:t xml:space="preserve"> but much more potent in causing global warming.</w:t>
      </w:r>
    </w:p>
    <w:p w:rsidR="002E022F" w:rsidRPr="00B84D93" w:rsidRDefault="002E022F">
      <w:pPr>
        <w:rPr>
          <w:rFonts w:ascii="Sitka Text" w:hAnsi="Sitka Text" w:cs="Times New Roman"/>
          <w:b/>
          <w:bCs/>
          <w:szCs w:val="22"/>
        </w:rPr>
      </w:pPr>
      <w:r w:rsidRPr="00B84D93">
        <w:rPr>
          <w:rFonts w:ascii="Sitka Text" w:hAnsi="Sitka Text" w:cs="Times New Roman"/>
          <w:b/>
          <w:bCs/>
          <w:szCs w:val="22"/>
        </w:rPr>
        <w:t xml:space="preserve">India’s </w:t>
      </w:r>
      <w:r w:rsidR="00B57809" w:rsidRPr="00B84D93">
        <w:rPr>
          <w:rFonts w:ascii="Sitka Text" w:hAnsi="Sitka Text" w:cs="Times New Roman"/>
          <w:b/>
          <w:bCs/>
          <w:szCs w:val="22"/>
        </w:rPr>
        <w:t>stand</w:t>
      </w:r>
      <w:r w:rsidRPr="00B84D93">
        <w:rPr>
          <w:rFonts w:ascii="Sitka Text" w:hAnsi="Sitka Text" w:cs="Times New Roman"/>
          <w:b/>
          <w:bCs/>
          <w:szCs w:val="22"/>
        </w:rPr>
        <w:t xml:space="preserve"> at COP-28</w:t>
      </w:r>
    </w:p>
    <w:p w:rsidR="002E022F" w:rsidRPr="005B58DD" w:rsidRDefault="008D6275" w:rsidP="005B58DD">
      <w:pPr>
        <w:pStyle w:val="ListParagraph"/>
        <w:numPr>
          <w:ilvl w:val="0"/>
          <w:numId w:val="2"/>
        </w:numPr>
        <w:rPr>
          <w:rFonts w:ascii="Sitka Text" w:hAnsi="Sitka Text" w:cs="Times New Roman"/>
          <w:szCs w:val="22"/>
        </w:rPr>
      </w:pPr>
      <w:r w:rsidRPr="00B84D93">
        <w:rPr>
          <w:rFonts w:ascii="Sitka Text" w:hAnsi="Sitka Text" w:cs="Times New Roman"/>
          <w:szCs w:val="22"/>
        </w:rPr>
        <w:t>Transforming Climate Finance –</w:t>
      </w:r>
      <w:r w:rsidR="005B58DD">
        <w:rPr>
          <w:rFonts w:ascii="Sitka Text" w:hAnsi="Sitka Text" w:cs="Times New Roman"/>
          <w:szCs w:val="22"/>
        </w:rPr>
        <w:t xml:space="preserve"> </w:t>
      </w:r>
      <w:r w:rsidR="002E022F" w:rsidRPr="005B58DD">
        <w:rPr>
          <w:rFonts w:ascii="Sitka Text" w:hAnsi="Sitka Text" w:cs="Times New Roman"/>
          <w:szCs w:val="22"/>
        </w:rPr>
        <w:t xml:space="preserve">making climate finance more available, accessible, and affordable to developing countries to achieve their climate ambitions and implement their </w:t>
      </w:r>
      <w:r w:rsidR="001E46C3" w:rsidRPr="005B58DD">
        <w:rPr>
          <w:rFonts w:ascii="Sitka Text" w:hAnsi="Sitka Text" w:cs="Times New Roman"/>
          <w:szCs w:val="22"/>
        </w:rPr>
        <w:t>Nationally determined Contributions (</w:t>
      </w:r>
      <w:r w:rsidR="002E022F" w:rsidRPr="005B58DD">
        <w:rPr>
          <w:rFonts w:ascii="Sitka Text" w:hAnsi="Sitka Text" w:cs="Times New Roman"/>
          <w:szCs w:val="22"/>
        </w:rPr>
        <w:t>NDCs</w:t>
      </w:r>
      <w:r w:rsidR="001E46C3" w:rsidRPr="005B58DD">
        <w:rPr>
          <w:rFonts w:ascii="Sitka Text" w:hAnsi="Sitka Text" w:cs="Times New Roman"/>
          <w:szCs w:val="22"/>
        </w:rPr>
        <w:t>)</w:t>
      </w:r>
      <w:r w:rsidR="005B58DD" w:rsidRPr="005B58DD">
        <w:rPr>
          <w:rFonts w:ascii="Sitka Text" w:hAnsi="Sitka Text" w:cs="Times New Roman"/>
          <w:szCs w:val="22"/>
        </w:rPr>
        <w:t>.</w:t>
      </w:r>
    </w:p>
    <w:p w:rsidR="00256C3F" w:rsidRPr="00B84D93" w:rsidRDefault="00256C3F" w:rsidP="005E4C3F">
      <w:pPr>
        <w:pStyle w:val="ListParagraph"/>
        <w:numPr>
          <w:ilvl w:val="0"/>
          <w:numId w:val="2"/>
        </w:numPr>
        <w:rPr>
          <w:rFonts w:ascii="Sitka Text" w:hAnsi="Sitka Text" w:cs="Times New Roman"/>
          <w:szCs w:val="22"/>
        </w:rPr>
      </w:pPr>
      <w:r w:rsidRPr="00B84D93">
        <w:rPr>
          <w:rFonts w:ascii="Sitka Text" w:hAnsi="Sitka Text" w:cs="Times New Roman"/>
          <w:szCs w:val="22"/>
        </w:rPr>
        <w:t>Co-launch of the Phase II of the Leadership Group for I</w:t>
      </w:r>
      <w:r w:rsidR="00434076">
        <w:rPr>
          <w:rFonts w:ascii="Sitka Text" w:hAnsi="Sitka Text" w:cs="Times New Roman"/>
          <w:szCs w:val="22"/>
        </w:rPr>
        <w:t>ndustry Transition (</w:t>
      </w:r>
      <w:proofErr w:type="spellStart"/>
      <w:r w:rsidR="00434076">
        <w:rPr>
          <w:rFonts w:ascii="Sitka Text" w:hAnsi="Sitka Text" w:cs="Times New Roman"/>
          <w:szCs w:val="22"/>
        </w:rPr>
        <w:t>LeadIT</w:t>
      </w:r>
      <w:proofErr w:type="spellEnd"/>
      <w:r w:rsidR="00434076">
        <w:rPr>
          <w:rFonts w:ascii="Sitka Text" w:hAnsi="Sitka Text" w:cs="Times New Roman"/>
          <w:szCs w:val="22"/>
        </w:rPr>
        <w:t xml:space="preserve"> 2.0): </w:t>
      </w:r>
      <w:r w:rsidR="00434076" w:rsidRPr="00B84D93">
        <w:rPr>
          <w:rFonts w:ascii="Sitka Text" w:hAnsi="Sitka Text" w:cs="Times New Roman"/>
          <w:szCs w:val="22"/>
        </w:rPr>
        <w:t xml:space="preserve">India and Sweden had co-launched </w:t>
      </w:r>
      <w:proofErr w:type="spellStart"/>
      <w:r w:rsidR="00434076" w:rsidRPr="00B84D93">
        <w:rPr>
          <w:rFonts w:ascii="Sitka Text" w:hAnsi="Sitka Text" w:cs="Times New Roman"/>
          <w:szCs w:val="22"/>
        </w:rPr>
        <w:t>LeadIT</w:t>
      </w:r>
      <w:proofErr w:type="spellEnd"/>
      <w:r w:rsidR="00434076" w:rsidRPr="00B84D93">
        <w:rPr>
          <w:rFonts w:ascii="Sitka Text" w:hAnsi="Sitka Text" w:cs="Times New Roman"/>
          <w:szCs w:val="22"/>
        </w:rPr>
        <w:t xml:space="preserve"> at UN Climate Action Summit in New York in 2019.</w:t>
      </w:r>
      <w:r w:rsidR="00434076">
        <w:rPr>
          <w:rFonts w:ascii="Sitka Text" w:hAnsi="Sitka Text" w:cs="Times New Roman"/>
          <w:szCs w:val="22"/>
        </w:rPr>
        <w:t xml:space="preserve"> Now, launched phase II to</w:t>
      </w:r>
      <w:r w:rsidRPr="00B84D93">
        <w:rPr>
          <w:rFonts w:ascii="Sitka Text" w:hAnsi="Sitka Text" w:cs="Times New Roman"/>
          <w:szCs w:val="22"/>
        </w:rPr>
        <w:t xml:space="preserve"> focus on inclusive &amp; just industry transition, co</w:t>
      </w:r>
      <w:r w:rsidR="005E4C3F" w:rsidRPr="00B84D93">
        <w:rPr>
          <w:rFonts w:ascii="Sitka Text" w:hAnsi="Sitka Text" w:cs="Times New Roman"/>
          <w:szCs w:val="22"/>
        </w:rPr>
        <w:t>-</w:t>
      </w:r>
      <w:r w:rsidRPr="00B84D93">
        <w:rPr>
          <w:rFonts w:ascii="Sitka Text" w:hAnsi="Sitka Text" w:cs="Times New Roman"/>
          <w:szCs w:val="22"/>
        </w:rPr>
        <w:t xml:space="preserve">development and transfer of low-carbon technology, and financial support to emerging economies for industry transition. </w:t>
      </w:r>
    </w:p>
    <w:p w:rsidR="006C04A5" w:rsidRPr="00B84D93" w:rsidRDefault="006C04A5" w:rsidP="006C04A5">
      <w:pPr>
        <w:pStyle w:val="ListParagraph"/>
        <w:numPr>
          <w:ilvl w:val="0"/>
          <w:numId w:val="2"/>
        </w:numPr>
        <w:shd w:val="clear" w:color="auto" w:fill="FFFFFF"/>
        <w:spacing w:before="300" w:after="150" w:line="240" w:lineRule="auto"/>
        <w:outlineLvl w:val="1"/>
        <w:rPr>
          <w:rFonts w:ascii="Sitka Text" w:eastAsia="Times New Roman" w:hAnsi="Sitka Text" w:cs="Times New Roman"/>
          <w:b/>
          <w:bCs/>
          <w:color w:val="333333"/>
          <w:szCs w:val="22"/>
          <w:lang w:eastAsia="en-IN"/>
        </w:rPr>
      </w:pPr>
      <w:r w:rsidRPr="00B84D93">
        <w:rPr>
          <w:rFonts w:ascii="Sitka Text" w:eastAsia="Times New Roman" w:hAnsi="Sitka Text" w:cs="Times New Roman"/>
          <w:b/>
          <w:bCs/>
          <w:color w:val="333333"/>
          <w:szCs w:val="22"/>
          <w:lang w:eastAsia="en-IN"/>
        </w:rPr>
        <w:t>India co-hosts with UAE the Global Green Credit Initiative at COP-28</w:t>
      </w:r>
    </w:p>
    <w:p w:rsidR="00113152" w:rsidRDefault="00AC60D5" w:rsidP="00113152">
      <w:pPr>
        <w:pStyle w:val="ListParagraph"/>
        <w:rPr>
          <w:rFonts w:ascii="Sitka Text" w:hAnsi="Sitka Text" w:cs="Times New Roman"/>
          <w:szCs w:val="22"/>
        </w:rPr>
      </w:pPr>
      <w:r w:rsidRPr="00B84D93">
        <w:rPr>
          <w:rFonts w:ascii="Sitka Text" w:hAnsi="Sitka Text" w:cs="Times New Roman"/>
          <w:szCs w:val="22"/>
        </w:rPr>
        <w:t xml:space="preserve">The Green Credit Initiative has been conceptualized as a mechanism to incentivize voluntary pro-planet actions, as an effective response to the challenge of climate change. </w:t>
      </w:r>
    </w:p>
    <w:p w:rsidR="009D00A1" w:rsidRPr="00B84D93" w:rsidRDefault="009C2895" w:rsidP="00113152">
      <w:pPr>
        <w:pStyle w:val="ListParagraph"/>
        <w:numPr>
          <w:ilvl w:val="0"/>
          <w:numId w:val="2"/>
        </w:numPr>
        <w:rPr>
          <w:rFonts w:ascii="Sitka Text" w:hAnsi="Sitka Text" w:cs="Times New Roman"/>
          <w:szCs w:val="22"/>
        </w:rPr>
      </w:pPr>
      <w:r w:rsidRPr="00B84D93">
        <w:rPr>
          <w:rFonts w:ascii="Sitka Text" w:hAnsi="Sitka Text" w:cs="Times New Roman"/>
          <w:szCs w:val="22"/>
        </w:rPr>
        <w:t xml:space="preserve">Impacts and implications of Climate Change Vulnerability in the Himalayan Region and ways of creating ‘Climate Resilient Development in the Indian </w:t>
      </w:r>
      <w:r w:rsidRPr="00B84D93">
        <w:rPr>
          <w:rFonts w:ascii="Sitka Text" w:hAnsi="Sitka Text" w:cs="Times New Roman"/>
          <w:szCs w:val="22"/>
        </w:rPr>
        <w:lastRenderedPageBreak/>
        <w:t>Himalayan Region by making mountain communities green and resilient were discussed</w:t>
      </w:r>
    </w:p>
    <w:p w:rsidR="00DE6FE6" w:rsidRPr="00B84D93" w:rsidRDefault="00A74467" w:rsidP="00584807">
      <w:pPr>
        <w:pStyle w:val="Heading2"/>
        <w:numPr>
          <w:ilvl w:val="0"/>
          <w:numId w:val="2"/>
        </w:numPr>
        <w:shd w:val="clear" w:color="auto" w:fill="FFFFFF"/>
        <w:spacing w:before="300" w:beforeAutospacing="0" w:after="150" w:afterAutospacing="0"/>
        <w:rPr>
          <w:rFonts w:ascii="Sitka Text" w:hAnsi="Sitka Text"/>
          <w:b w:val="0"/>
          <w:bCs w:val="0"/>
          <w:color w:val="333333"/>
          <w:sz w:val="22"/>
          <w:szCs w:val="22"/>
        </w:rPr>
      </w:pPr>
      <w:r>
        <w:rPr>
          <w:rFonts w:ascii="Sitka Text" w:hAnsi="Sitka Text"/>
          <w:b w:val="0"/>
          <w:bCs w:val="0"/>
          <w:color w:val="333333"/>
          <w:sz w:val="22"/>
          <w:szCs w:val="22"/>
        </w:rPr>
        <w:t>National Mission for Clean Ganga (</w:t>
      </w:r>
      <w:r w:rsidR="00DE6FE6" w:rsidRPr="00B84D93">
        <w:rPr>
          <w:rFonts w:ascii="Sitka Text" w:hAnsi="Sitka Text"/>
          <w:b w:val="0"/>
          <w:bCs w:val="0"/>
          <w:color w:val="333333"/>
          <w:sz w:val="22"/>
          <w:szCs w:val="22"/>
        </w:rPr>
        <w:t>NMCG</w:t>
      </w:r>
      <w:r>
        <w:rPr>
          <w:rFonts w:ascii="Sitka Text" w:hAnsi="Sitka Text"/>
          <w:b w:val="0"/>
          <w:bCs w:val="0"/>
          <w:color w:val="333333"/>
          <w:sz w:val="22"/>
          <w:szCs w:val="22"/>
        </w:rPr>
        <w:t>)</w:t>
      </w:r>
      <w:r w:rsidR="004048F7">
        <w:rPr>
          <w:rFonts w:ascii="Sitka Text" w:hAnsi="Sitka Text"/>
          <w:b w:val="0"/>
          <w:bCs w:val="0"/>
          <w:color w:val="333333"/>
          <w:sz w:val="22"/>
          <w:szCs w:val="22"/>
        </w:rPr>
        <w:t xml:space="preserve"> l</w:t>
      </w:r>
      <w:r w:rsidR="00DE6FE6" w:rsidRPr="00B84D93">
        <w:rPr>
          <w:rFonts w:ascii="Sitka Text" w:hAnsi="Sitka Text"/>
          <w:b w:val="0"/>
          <w:bCs w:val="0"/>
          <w:color w:val="333333"/>
          <w:sz w:val="22"/>
          <w:szCs w:val="22"/>
        </w:rPr>
        <w:t>aunches Global River Cities Allianc</w:t>
      </w:r>
      <w:r w:rsidR="00584807" w:rsidRPr="00B84D93">
        <w:rPr>
          <w:rFonts w:ascii="Sitka Text" w:hAnsi="Sitka Text"/>
          <w:b w:val="0"/>
          <w:bCs w:val="0"/>
          <w:color w:val="333333"/>
          <w:sz w:val="22"/>
          <w:szCs w:val="22"/>
        </w:rPr>
        <w:t xml:space="preserve">e at the United Nations Climate </w:t>
      </w:r>
      <w:r w:rsidR="00DE6FE6" w:rsidRPr="00B84D93">
        <w:rPr>
          <w:rFonts w:ascii="Sitka Text" w:hAnsi="Sitka Text"/>
          <w:b w:val="0"/>
          <w:bCs w:val="0"/>
          <w:color w:val="333333"/>
          <w:sz w:val="22"/>
          <w:szCs w:val="22"/>
        </w:rPr>
        <w:t>Change Conference in Dubai</w:t>
      </w:r>
    </w:p>
    <w:p w:rsidR="009C2895" w:rsidRPr="00B84D93" w:rsidRDefault="00D65ACA" w:rsidP="00E97650">
      <w:pPr>
        <w:pStyle w:val="ListParagraph"/>
        <w:numPr>
          <w:ilvl w:val="0"/>
          <w:numId w:val="2"/>
        </w:numPr>
        <w:rPr>
          <w:rFonts w:ascii="Sitka Text" w:hAnsi="Sitka Text" w:cs="Times New Roman"/>
          <w:szCs w:val="22"/>
        </w:rPr>
      </w:pPr>
      <w:r>
        <w:rPr>
          <w:rFonts w:ascii="Sitka Text" w:hAnsi="Sitka Text" w:cs="Times New Roman"/>
          <w:szCs w:val="22"/>
        </w:rPr>
        <w:t>Discussion on</w:t>
      </w:r>
      <w:r w:rsidR="009C2895" w:rsidRPr="00B84D93">
        <w:rPr>
          <w:rFonts w:ascii="Sitka Text" w:hAnsi="Sitka Text" w:cs="Times New Roman"/>
          <w:szCs w:val="22"/>
        </w:rPr>
        <w:t xml:space="preserve"> the role of local communities, local and regional Governments in supporting sustainable lifestyles.</w:t>
      </w:r>
    </w:p>
    <w:p w:rsidR="00757DED" w:rsidRPr="00B84D93" w:rsidRDefault="00757DED">
      <w:pPr>
        <w:rPr>
          <w:rFonts w:ascii="Sitka Text" w:hAnsi="Sitka Text" w:cs="Times New Roman"/>
          <w:b/>
          <w:bCs/>
          <w:szCs w:val="22"/>
        </w:rPr>
      </w:pPr>
      <w:r w:rsidRPr="00B84D93">
        <w:rPr>
          <w:rFonts w:ascii="Sitka Text" w:hAnsi="Sitka Text" w:cs="Times New Roman"/>
          <w:b/>
          <w:bCs/>
          <w:szCs w:val="22"/>
        </w:rPr>
        <w:t>India’s progress</w:t>
      </w:r>
    </w:p>
    <w:p w:rsidR="002C3586" w:rsidRPr="00B84D93" w:rsidRDefault="002C3586">
      <w:pPr>
        <w:rPr>
          <w:rFonts w:ascii="Sitka Text" w:hAnsi="Sitka Text" w:cs="Times New Roman"/>
          <w:szCs w:val="22"/>
        </w:rPr>
      </w:pPr>
      <w:r w:rsidRPr="00B84D93">
        <w:rPr>
          <w:rFonts w:ascii="Sitka Text" w:hAnsi="Sitka Text" w:cs="Times New Roman"/>
          <w:szCs w:val="22"/>
        </w:rPr>
        <w:t>India has successfully reduced the emission intensity vis-à-vis its GDP by 33% between 2005 and 2019, thus achieving the initial NDC target for 2030, 11 years ahead of the scheduled time. India has also achieved 40% of electric installed capacity through non-fossil fuel sources, nine years ahead of the target for 2030. Between 2017 and 2023, India has added around 100 GW of installed electric capacity, of which around 80% is attributed to non-fossil fuel-based resources.</w:t>
      </w:r>
    </w:p>
    <w:p w:rsidR="00BC1845" w:rsidRPr="00B84D93" w:rsidRDefault="00BC1845">
      <w:pPr>
        <w:rPr>
          <w:rFonts w:ascii="Sitka Text" w:hAnsi="Sitka Text" w:cs="Times New Roman"/>
          <w:szCs w:val="22"/>
        </w:rPr>
      </w:pPr>
    </w:p>
    <w:p w:rsidR="00ED7A2B" w:rsidRPr="00B84D93" w:rsidRDefault="00ED7A2B">
      <w:pPr>
        <w:rPr>
          <w:rFonts w:ascii="Sitka Text" w:hAnsi="Sitka Text" w:cs="Times New Roman"/>
          <w:szCs w:val="22"/>
        </w:rPr>
      </w:pPr>
      <w:r w:rsidRPr="00B84D93">
        <w:rPr>
          <w:rFonts w:ascii="Sitka Text" w:hAnsi="Sitka Text" w:cs="Times New Roman"/>
          <w:b/>
          <w:bCs/>
          <w:szCs w:val="22"/>
        </w:rPr>
        <w:t>Sources</w:t>
      </w:r>
    </w:p>
    <w:p w:rsidR="00BC1845" w:rsidRPr="00B84D93" w:rsidRDefault="00D7376A">
      <w:pPr>
        <w:rPr>
          <w:rFonts w:ascii="Sitka Text" w:hAnsi="Sitka Text" w:cs="Times New Roman"/>
          <w:szCs w:val="22"/>
        </w:rPr>
      </w:pPr>
      <w:hyperlink r:id="rId6" w:history="1">
        <w:r w:rsidR="00BC1845" w:rsidRPr="00B84D93">
          <w:rPr>
            <w:rStyle w:val="Hyperlink"/>
            <w:rFonts w:ascii="Sitka Text" w:hAnsi="Sitka Text" w:cs="Times New Roman"/>
            <w:szCs w:val="22"/>
          </w:rPr>
          <w:t>https://pib.gov.in/PressReleaseIframePage.aspx?PRID=1985500</w:t>
        </w:r>
      </w:hyperlink>
    </w:p>
    <w:p w:rsidR="00BC1845" w:rsidRDefault="00D7376A">
      <w:pPr>
        <w:rPr>
          <w:rFonts w:ascii="Sitka Text" w:hAnsi="Sitka Text" w:cs="Times New Roman"/>
          <w:szCs w:val="22"/>
        </w:rPr>
      </w:pPr>
      <w:hyperlink r:id="rId7" w:history="1">
        <w:r w:rsidR="002F1A9F" w:rsidRPr="00C52635">
          <w:rPr>
            <w:rStyle w:val="Hyperlink"/>
            <w:rFonts w:ascii="Sitka Text" w:hAnsi="Sitka Text" w:cs="Times New Roman"/>
            <w:szCs w:val="22"/>
          </w:rPr>
          <w:t>https://pib.gov.in/PressReleaseIframePage.aspx?PRID=1981719</w:t>
        </w:r>
      </w:hyperlink>
    </w:p>
    <w:p w:rsidR="002F1A9F" w:rsidRPr="00B84D93" w:rsidRDefault="002F1A9F">
      <w:pPr>
        <w:rPr>
          <w:rFonts w:ascii="Sitka Text" w:hAnsi="Sitka Text" w:cs="Times New Roman"/>
          <w:szCs w:val="22"/>
        </w:rPr>
      </w:pPr>
      <w:r w:rsidRPr="002F1A9F">
        <w:rPr>
          <w:rFonts w:ascii="Sitka Text" w:hAnsi="Sitka Text" w:cs="Times New Roman"/>
          <w:szCs w:val="22"/>
        </w:rPr>
        <w:t>https://unfccc.int/process/bodies/supreme-bodies/conference-of-the-parties-cop</w:t>
      </w:r>
    </w:p>
    <w:sectPr w:rsidR="002F1A9F" w:rsidRPr="00B84D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4B1E"/>
    <w:multiLevelType w:val="hybridMultilevel"/>
    <w:tmpl w:val="FF3ADF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D5B4143"/>
    <w:multiLevelType w:val="hybridMultilevel"/>
    <w:tmpl w:val="BD20F2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7041E18"/>
    <w:multiLevelType w:val="hybridMultilevel"/>
    <w:tmpl w:val="506EE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A0"/>
    <w:rsid w:val="00071106"/>
    <w:rsid w:val="000928E1"/>
    <w:rsid w:val="000D196F"/>
    <w:rsid w:val="000D25F6"/>
    <w:rsid w:val="000D2A7E"/>
    <w:rsid w:val="000F0021"/>
    <w:rsid w:val="000F3964"/>
    <w:rsid w:val="00100971"/>
    <w:rsid w:val="00101968"/>
    <w:rsid w:val="0010385E"/>
    <w:rsid w:val="001057D3"/>
    <w:rsid w:val="001102C6"/>
    <w:rsid w:val="00113152"/>
    <w:rsid w:val="001434A0"/>
    <w:rsid w:val="001E46C3"/>
    <w:rsid w:val="001E767A"/>
    <w:rsid w:val="00206B0B"/>
    <w:rsid w:val="002554D4"/>
    <w:rsid w:val="00256C3F"/>
    <w:rsid w:val="00285C1A"/>
    <w:rsid w:val="002C3586"/>
    <w:rsid w:val="002E022F"/>
    <w:rsid w:val="002F1A9F"/>
    <w:rsid w:val="00301AC8"/>
    <w:rsid w:val="0033211E"/>
    <w:rsid w:val="00357840"/>
    <w:rsid w:val="003B2FE4"/>
    <w:rsid w:val="003D76FF"/>
    <w:rsid w:val="003D7988"/>
    <w:rsid w:val="003E08E3"/>
    <w:rsid w:val="004048F7"/>
    <w:rsid w:val="00434076"/>
    <w:rsid w:val="004403B0"/>
    <w:rsid w:val="00474B93"/>
    <w:rsid w:val="004B4C6A"/>
    <w:rsid w:val="004E6081"/>
    <w:rsid w:val="00504A6D"/>
    <w:rsid w:val="0052059D"/>
    <w:rsid w:val="00524C0A"/>
    <w:rsid w:val="00584807"/>
    <w:rsid w:val="0058643B"/>
    <w:rsid w:val="005B58DD"/>
    <w:rsid w:val="005E45EF"/>
    <w:rsid w:val="005E4C3F"/>
    <w:rsid w:val="005F2399"/>
    <w:rsid w:val="005F4E12"/>
    <w:rsid w:val="00605434"/>
    <w:rsid w:val="006C04A5"/>
    <w:rsid w:val="00711C20"/>
    <w:rsid w:val="00746B9F"/>
    <w:rsid w:val="00757DED"/>
    <w:rsid w:val="00771CCC"/>
    <w:rsid w:val="007E7801"/>
    <w:rsid w:val="0087101F"/>
    <w:rsid w:val="008B67B6"/>
    <w:rsid w:val="008C635F"/>
    <w:rsid w:val="008D2380"/>
    <w:rsid w:val="008D6275"/>
    <w:rsid w:val="00914608"/>
    <w:rsid w:val="00925477"/>
    <w:rsid w:val="009C2895"/>
    <w:rsid w:val="009D00A1"/>
    <w:rsid w:val="009D4362"/>
    <w:rsid w:val="009F7107"/>
    <w:rsid w:val="00A74352"/>
    <w:rsid w:val="00A74467"/>
    <w:rsid w:val="00A875A1"/>
    <w:rsid w:val="00AC60D5"/>
    <w:rsid w:val="00B414C2"/>
    <w:rsid w:val="00B57809"/>
    <w:rsid w:val="00B61050"/>
    <w:rsid w:val="00B76547"/>
    <w:rsid w:val="00B84D93"/>
    <w:rsid w:val="00BA243A"/>
    <w:rsid w:val="00BC1845"/>
    <w:rsid w:val="00C160FA"/>
    <w:rsid w:val="00C808B0"/>
    <w:rsid w:val="00CC53C4"/>
    <w:rsid w:val="00D05520"/>
    <w:rsid w:val="00D1377C"/>
    <w:rsid w:val="00D65ACA"/>
    <w:rsid w:val="00D7376A"/>
    <w:rsid w:val="00D75850"/>
    <w:rsid w:val="00D76A3B"/>
    <w:rsid w:val="00D86F5B"/>
    <w:rsid w:val="00DA4DBD"/>
    <w:rsid w:val="00DE6FE6"/>
    <w:rsid w:val="00E11CE6"/>
    <w:rsid w:val="00E271E3"/>
    <w:rsid w:val="00E62A31"/>
    <w:rsid w:val="00E97650"/>
    <w:rsid w:val="00EC3799"/>
    <w:rsid w:val="00ED7A2B"/>
    <w:rsid w:val="00EE1754"/>
    <w:rsid w:val="00EE7138"/>
    <w:rsid w:val="00F74EDC"/>
    <w:rsid w:val="00FB047D"/>
    <w:rsid w:val="00FD06C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6D34"/>
  <w15:chartTrackingRefBased/>
  <w15:docId w15:val="{C6B8BEAA-6E21-484E-92FD-561D48DA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2">
    <w:name w:val="heading 2"/>
    <w:basedOn w:val="Normal"/>
    <w:link w:val="Heading2Char"/>
    <w:uiPriority w:val="9"/>
    <w:qFormat/>
    <w:rsid w:val="006C04A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B0B"/>
    <w:pPr>
      <w:ind w:left="720"/>
      <w:contextualSpacing/>
    </w:pPr>
  </w:style>
  <w:style w:type="paragraph" w:customStyle="1" w:styleId="ssrcss-1q0x1qg-paragraph">
    <w:name w:val="ssrcss-1q0x1qg-paragraph"/>
    <w:basedOn w:val="Normal"/>
    <w:rsid w:val="0087101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100971"/>
    <w:rPr>
      <w:i/>
      <w:iCs/>
    </w:rPr>
  </w:style>
  <w:style w:type="character" w:customStyle="1" w:styleId="Heading2Char">
    <w:name w:val="Heading 2 Char"/>
    <w:basedOn w:val="DefaultParagraphFont"/>
    <w:link w:val="Heading2"/>
    <w:uiPriority w:val="9"/>
    <w:rsid w:val="006C04A5"/>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unhideWhenUsed/>
    <w:rsid w:val="00BC1845"/>
    <w:rPr>
      <w:color w:val="0563C1" w:themeColor="hyperlink"/>
      <w:u w:val="single"/>
    </w:rPr>
  </w:style>
  <w:style w:type="paragraph" w:styleId="BalloonText">
    <w:name w:val="Balloon Text"/>
    <w:basedOn w:val="Normal"/>
    <w:link w:val="BalloonTextChar"/>
    <w:uiPriority w:val="99"/>
    <w:semiHidden/>
    <w:unhideWhenUsed/>
    <w:rsid w:val="00914608"/>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914608"/>
    <w:rPr>
      <w:rFonts w:ascii="Segoe UI" w:hAnsi="Segoe UI" w:cs="Mangal"/>
      <w:sz w:val="18"/>
      <w:szCs w:val="16"/>
    </w:rPr>
  </w:style>
  <w:style w:type="table" w:styleId="TableGrid">
    <w:name w:val="Table Grid"/>
    <w:basedOn w:val="TableNormal"/>
    <w:uiPriority w:val="39"/>
    <w:rsid w:val="00771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36158">
      <w:bodyDiv w:val="1"/>
      <w:marLeft w:val="0"/>
      <w:marRight w:val="0"/>
      <w:marTop w:val="0"/>
      <w:marBottom w:val="0"/>
      <w:divBdr>
        <w:top w:val="none" w:sz="0" w:space="0" w:color="auto"/>
        <w:left w:val="none" w:sz="0" w:space="0" w:color="auto"/>
        <w:bottom w:val="none" w:sz="0" w:space="0" w:color="auto"/>
        <w:right w:val="none" w:sz="0" w:space="0" w:color="auto"/>
      </w:divBdr>
    </w:div>
    <w:div w:id="1077748984">
      <w:bodyDiv w:val="1"/>
      <w:marLeft w:val="0"/>
      <w:marRight w:val="0"/>
      <w:marTop w:val="0"/>
      <w:marBottom w:val="0"/>
      <w:divBdr>
        <w:top w:val="none" w:sz="0" w:space="0" w:color="auto"/>
        <w:left w:val="none" w:sz="0" w:space="0" w:color="auto"/>
        <w:bottom w:val="none" w:sz="0" w:space="0" w:color="auto"/>
        <w:right w:val="none" w:sz="0" w:space="0" w:color="auto"/>
      </w:divBdr>
      <w:divsChild>
        <w:div w:id="1111556334">
          <w:marLeft w:val="0"/>
          <w:marRight w:val="0"/>
          <w:marTop w:val="0"/>
          <w:marBottom w:val="0"/>
          <w:divBdr>
            <w:top w:val="none" w:sz="0" w:space="0" w:color="auto"/>
            <w:left w:val="none" w:sz="0" w:space="0" w:color="auto"/>
            <w:bottom w:val="none" w:sz="0" w:space="0" w:color="auto"/>
            <w:right w:val="none" w:sz="0" w:space="0" w:color="auto"/>
          </w:divBdr>
          <w:divsChild>
            <w:div w:id="801575272">
              <w:marLeft w:val="0"/>
              <w:marRight w:val="0"/>
              <w:marTop w:val="0"/>
              <w:marBottom w:val="0"/>
              <w:divBdr>
                <w:top w:val="none" w:sz="0" w:space="0" w:color="auto"/>
                <w:left w:val="none" w:sz="0" w:space="0" w:color="auto"/>
                <w:bottom w:val="none" w:sz="0" w:space="0" w:color="auto"/>
                <w:right w:val="none" w:sz="0" w:space="0" w:color="auto"/>
              </w:divBdr>
            </w:div>
          </w:divsChild>
        </w:div>
        <w:div w:id="703598057">
          <w:marLeft w:val="0"/>
          <w:marRight w:val="0"/>
          <w:marTop w:val="0"/>
          <w:marBottom w:val="0"/>
          <w:divBdr>
            <w:top w:val="none" w:sz="0" w:space="0" w:color="auto"/>
            <w:left w:val="none" w:sz="0" w:space="0" w:color="auto"/>
            <w:bottom w:val="none" w:sz="0" w:space="0" w:color="auto"/>
            <w:right w:val="none" w:sz="0" w:space="0" w:color="auto"/>
          </w:divBdr>
          <w:divsChild>
            <w:div w:id="6406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ib.gov.in/PressReleaseIframePage.aspx?PRID=19817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b.gov.in/PressReleaseIframePage.aspx?PRID=198550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C06B9-3737-45C4-B809-25F3417A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Anupama Bhardwaj</dc:creator>
  <cp:keywords/>
  <dc:description/>
  <cp:lastModifiedBy>Anupama Bhardwaj</cp:lastModifiedBy>
  <cp:revision>2</cp:revision>
  <cp:lastPrinted>2023-12-16T12:02:00Z</cp:lastPrinted>
  <dcterms:created xsi:type="dcterms:W3CDTF">2023-12-26T05:44:00Z</dcterms:created>
  <dcterms:modified xsi:type="dcterms:W3CDTF">2023-12-26T05:44:00Z</dcterms:modified>
</cp:coreProperties>
</file>